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3" w:type="dxa"/>
        <w:tblInd w:w="-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3"/>
      </w:tblGrid>
      <w:tr w:rsidR="00E0399B" w:rsidRPr="00E0399B" w:rsidTr="00C85055">
        <w:trPr>
          <w:trHeight w:val="315"/>
        </w:trPr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399B" w:rsidRPr="00E0399B" w:rsidRDefault="00E0399B" w:rsidP="005B6427">
            <w:pPr>
              <w:tabs>
                <w:tab w:val="left" w:pos="993"/>
              </w:tabs>
              <w:ind w:right="643"/>
              <w:jc w:val="both"/>
              <w:rPr>
                <w:sz w:val="22"/>
                <w:szCs w:val="22"/>
              </w:rPr>
            </w:pPr>
          </w:p>
        </w:tc>
      </w:tr>
      <w:tr w:rsidR="00E0399B" w:rsidRPr="00E0399B" w:rsidTr="00C85055">
        <w:trPr>
          <w:trHeight w:val="397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E0399B" w:rsidRPr="00910262" w:rsidRDefault="00301FFC" w:rsidP="002172BD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Impressora a</w:t>
            </w:r>
            <w:bookmarkStart w:id="0" w:name="_GoBack"/>
            <w:bookmarkEnd w:id="0"/>
            <w:r w:rsidRPr="009102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Laser Policromática</w:t>
            </w:r>
            <w:r w:rsidR="002348C9" w:rsidRPr="009102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E6626" w:rsidRPr="009102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A3</w:t>
            </w:r>
            <w:r w:rsidR="002172B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– 40 ppm</w:t>
            </w:r>
          </w:p>
          <w:p w:rsidR="00072182" w:rsidRPr="00910262" w:rsidRDefault="00910262" w:rsidP="002172BD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0262">
              <w:rPr>
                <w:rFonts w:ascii="Arial" w:hAnsi="Arial" w:cs="Arial"/>
                <w:b/>
                <w:bCs/>
                <w:sz w:val="24"/>
                <w:szCs w:val="24"/>
              </w:rPr>
              <w:t>Com as seguintes configurações mínimas</w:t>
            </w:r>
          </w:p>
          <w:p w:rsidR="00072182" w:rsidRPr="00E0399B" w:rsidRDefault="00072182" w:rsidP="005B6427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399B" w:rsidRPr="00E0399B" w:rsidTr="00C85055">
        <w:trPr>
          <w:trHeight w:val="2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5B6427">
            <w:pPr>
              <w:numPr>
                <w:ilvl w:val="0"/>
                <w:numId w:val="2"/>
              </w:numPr>
              <w:tabs>
                <w:tab w:val="left" w:pos="993"/>
              </w:tabs>
              <w:ind w:right="-1159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Tecnologia de impressão</w:t>
            </w:r>
          </w:p>
        </w:tc>
      </w:tr>
      <w:tr w:rsidR="009B6CA2" w:rsidRPr="00E0399B" w:rsidTr="00C85055">
        <w:trPr>
          <w:trHeight w:val="253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1752BE" w:rsidP="005B6427">
            <w:pPr>
              <w:numPr>
                <w:ilvl w:val="1"/>
                <w:numId w:val="2"/>
              </w:numPr>
              <w:tabs>
                <w:tab w:val="left" w:pos="993"/>
              </w:tabs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Laser ou </w:t>
            </w:r>
            <w:r w:rsidR="00E0399B" w:rsidRPr="00E0399B">
              <w:rPr>
                <w:rFonts w:ascii="Arial" w:hAnsi="Arial" w:cs="Arial"/>
                <w:sz w:val="22"/>
                <w:szCs w:val="22"/>
              </w:rPr>
              <w:t>LED;</w:t>
            </w:r>
          </w:p>
        </w:tc>
      </w:tr>
      <w:tr w:rsidR="009B6CA2" w:rsidRPr="00E0399B" w:rsidTr="00C85055">
        <w:trPr>
          <w:trHeight w:val="286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D200EC" w:rsidP="005B6427">
            <w:pPr>
              <w:numPr>
                <w:ilvl w:val="1"/>
                <w:numId w:val="2"/>
              </w:numPr>
              <w:tabs>
                <w:tab w:val="left" w:pos="993"/>
              </w:tabs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63F8">
              <w:rPr>
                <w:rFonts w:ascii="Arial" w:hAnsi="Arial" w:cs="Arial"/>
                <w:bCs/>
                <w:sz w:val="24"/>
                <w:szCs w:val="24"/>
              </w:rPr>
              <w:t>Painel de controle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frontal com display em LCD</w:t>
            </w:r>
            <w:r w:rsidRPr="002D63F8">
              <w:rPr>
                <w:rFonts w:ascii="Arial" w:hAnsi="Arial" w:cs="Arial"/>
                <w:bCs/>
                <w:sz w:val="24"/>
                <w:szCs w:val="24"/>
              </w:rPr>
              <w:t>/configuração;</w:t>
            </w:r>
          </w:p>
        </w:tc>
      </w:tr>
      <w:tr w:rsidR="00247612" w:rsidRPr="00E0399B" w:rsidTr="00C85055">
        <w:trPr>
          <w:trHeight w:val="286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7612" w:rsidRPr="002D63F8" w:rsidRDefault="00247612" w:rsidP="005B6427">
            <w:pPr>
              <w:numPr>
                <w:ilvl w:val="0"/>
                <w:numId w:val="2"/>
              </w:numPr>
              <w:tabs>
                <w:tab w:val="left" w:pos="993"/>
              </w:tabs>
              <w:ind w:right="-115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10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Ciclo Mensal Recomendado </w:t>
            </w:r>
          </w:p>
        </w:tc>
      </w:tr>
      <w:tr w:rsidR="00247612" w:rsidRPr="00E0399B" w:rsidTr="00C85055">
        <w:trPr>
          <w:trHeight w:val="286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612" w:rsidRDefault="00247612" w:rsidP="005B6427">
            <w:pPr>
              <w:numPr>
                <w:ilvl w:val="1"/>
                <w:numId w:val="2"/>
              </w:numPr>
              <w:tabs>
                <w:tab w:val="left" w:pos="993"/>
              </w:tabs>
              <w:ind w:right="-115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102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47612">
              <w:rPr>
                <w:rFonts w:ascii="Arial" w:hAnsi="Arial" w:cs="Arial"/>
                <w:bCs/>
                <w:sz w:val="24"/>
                <w:szCs w:val="24"/>
              </w:rPr>
              <w:t>20.000 páginas/mês</w:t>
            </w:r>
            <w:r w:rsidR="00025E28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D23A4C" w:rsidRPr="00247612" w:rsidRDefault="00F21C23" w:rsidP="005B6427">
            <w:pPr>
              <w:numPr>
                <w:ilvl w:val="1"/>
                <w:numId w:val="2"/>
              </w:numPr>
              <w:tabs>
                <w:tab w:val="left" w:pos="993"/>
              </w:tabs>
              <w:ind w:right="7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A comprovação do volume mensal recomendado deverá ser por meio de documento oficial do fabricante (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datasheet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ou website) ou declaração do fabricante;</w:t>
            </w:r>
          </w:p>
        </w:tc>
      </w:tr>
      <w:tr w:rsidR="009B6CA2" w:rsidRPr="00E0399B" w:rsidTr="00C85055">
        <w:trPr>
          <w:trHeight w:val="275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5B6427">
            <w:pPr>
              <w:numPr>
                <w:ilvl w:val="0"/>
                <w:numId w:val="2"/>
              </w:numPr>
              <w:tabs>
                <w:tab w:val="left" w:pos="993"/>
              </w:tabs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Qualidade de Impressão Mínima (Preto)</w:t>
            </w:r>
          </w:p>
        </w:tc>
      </w:tr>
      <w:tr w:rsidR="009B6CA2" w:rsidRPr="00E0399B" w:rsidTr="00C85055">
        <w:trPr>
          <w:trHeight w:val="266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99B" w:rsidRPr="00E0399B" w:rsidRDefault="00E0399B" w:rsidP="005B6427">
            <w:pPr>
              <w:numPr>
                <w:ilvl w:val="1"/>
                <w:numId w:val="2"/>
              </w:numPr>
              <w:tabs>
                <w:tab w:val="left" w:pos="993"/>
              </w:tabs>
              <w:ind w:right="-115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Cs/>
                <w:sz w:val="22"/>
                <w:szCs w:val="22"/>
              </w:rPr>
              <w:t>600 x 600 dpi</w:t>
            </w:r>
            <w:r w:rsidR="009B6CA2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</w:tc>
      </w:tr>
      <w:tr w:rsidR="009B6CA2" w:rsidRPr="00E0399B" w:rsidTr="00C85055">
        <w:trPr>
          <w:trHeight w:val="269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5B6427">
            <w:pPr>
              <w:numPr>
                <w:ilvl w:val="0"/>
                <w:numId w:val="2"/>
              </w:numPr>
              <w:tabs>
                <w:tab w:val="left" w:pos="993"/>
              </w:tabs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Qualidade de Impressão Mínima (Colorida)</w:t>
            </w:r>
          </w:p>
        </w:tc>
      </w:tr>
      <w:tr w:rsidR="009B6CA2" w:rsidRPr="00E0399B" w:rsidTr="00C85055">
        <w:trPr>
          <w:trHeight w:val="288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5B6427">
            <w:pPr>
              <w:numPr>
                <w:ilvl w:val="1"/>
                <w:numId w:val="2"/>
              </w:numPr>
              <w:tabs>
                <w:tab w:val="left" w:pos="993"/>
              </w:tabs>
              <w:ind w:right="-115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Cs/>
                <w:sz w:val="22"/>
                <w:szCs w:val="22"/>
              </w:rPr>
              <w:t>600 x 600 dpi</w:t>
            </w:r>
            <w:r w:rsidR="009B6CA2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</w:tc>
      </w:tr>
      <w:tr w:rsidR="009B6CA2" w:rsidRPr="00E0399B" w:rsidTr="00C85055">
        <w:trPr>
          <w:trHeight w:val="263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5B6427">
            <w:pPr>
              <w:numPr>
                <w:ilvl w:val="0"/>
                <w:numId w:val="2"/>
              </w:numPr>
              <w:tabs>
                <w:tab w:val="left" w:pos="993"/>
              </w:tabs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Velocidade de Impressão Mínima (Preto, Rascunho, A4)</w:t>
            </w:r>
          </w:p>
        </w:tc>
      </w:tr>
      <w:tr w:rsidR="009B6CA2" w:rsidRPr="00E0399B" w:rsidTr="00C85055">
        <w:trPr>
          <w:trHeight w:val="268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399B" w:rsidRPr="00E0399B" w:rsidRDefault="003E648D" w:rsidP="005B6427">
            <w:pPr>
              <w:numPr>
                <w:ilvl w:val="1"/>
                <w:numId w:val="2"/>
              </w:numPr>
              <w:tabs>
                <w:tab w:val="left" w:pos="993"/>
              </w:tabs>
              <w:ind w:right="-115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7E76A4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E0399B" w:rsidRPr="00E0399B">
              <w:rPr>
                <w:rFonts w:ascii="Arial" w:hAnsi="Arial" w:cs="Arial"/>
                <w:bCs/>
                <w:sz w:val="22"/>
                <w:szCs w:val="22"/>
              </w:rPr>
              <w:t xml:space="preserve"> ppm</w:t>
            </w:r>
            <w:r w:rsidR="009B6CA2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</w:tc>
      </w:tr>
      <w:tr w:rsidR="009B6CA2" w:rsidRPr="00E0399B" w:rsidTr="00C85055">
        <w:trPr>
          <w:trHeight w:val="248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5B6427">
            <w:pPr>
              <w:numPr>
                <w:ilvl w:val="0"/>
                <w:numId w:val="2"/>
              </w:numPr>
              <w:tabs>
                <w:tab w:val="left" w:pos="993"/>
              </w:tabs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Memória</w:t>
            </w:r>
          </w:p>
        </w:tc>
      </w:tr>
      <w:tr w:rsidR="009B6CA2" w:rsidRPr="00E0399B" w:rsidTr="00C85055">
        <w:trPr>
          <w:trHeight w:val="266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DA6003" w:rsidP="005B6427">
            <w:pPr>
              <w:numPr>
                <w:ilvl w:val="1"/>
                <w:numId w:val="2"/>
              </w:numPr>
              <w:tabs>
                <w:tab w:val="left" w:pos="993"/>
              </w:tabs>
              <w:ind w:right="-115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910262">
              <w:rPr>
                <w:rFonts w:ascii="Arial" w:hAnsi="Arial" w:cs="Arial"/>
                <w:bCs/>
                <w:sz w:val="22"/>
                <w:szCs w:val="22"/>
              </w:rPr>
              <w:t xml:space="preserve"> G</w:t>
            </w:r>
            <w:r w:rsidR="00E0399B" w:rsidRPr="00E0399B"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="009B6CA2" w:rsidRPr="009B6CA2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</w:tc>
      </w:tr>
      <w:tr w:rsidR="009B6CA2" w:rsidRPr="00E0399B" w:rsidTr="00C85055">
        <w:trPr>
          <w:trHeight w:val="27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5B6427">
            <w:pPr>
              <w:numPr>
                <w:ilvl w:val="0"/>
                <w:numId w:val="2"/>
              </w:numPr>
              <w:tabs>
                <w:tab w:val="left" w:pos="993"/>
              </w:tabs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Processador</w:t>
            </w:r>
          </w:p>
        </w:tc>
      </w:tr>
      <w:tr w:rsidR="009B6CA2" w:rsidRPr="00E0399B" w:rsidTr="00C85055">
        <w:trPr>
          <w:trHeight w:val="273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910262" w:rsidP="005B6427">
            <w:pPr>
              <w:numPr>
                <w:ilvl w:val="1"/>
                <w:numId w:val="2"/>
              </w:numPr>
              <w:tabs>
                <w:tab w:val="left" w:pos="993"/>
              </w:tabs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700</w:t>
            </w:r>
            <w:r w:rsidR="00BA40C7">
              <w:rPr>
                <w:rFonts w:ascii="Arial" w:hAnsi="Arial" w:cs="Arial"/>
                <w:bCs/>
                <w:sz w:val="22"/>
                <w:szCs w:val="22"/>
              </w:rPr>
              <w:t xml:space="preserve"> MH</w:t>
            </w:r>
            <w:r w:rsidR="00E0399B" w:rsidRPr="00E0399B">
              <w:rPr>
                <w:rFonts w:ascii="Arial" w:hAnsi="Arial" w:cs="Arial"/>
                <w:bCs/>
                <w:sz w:val="22"/>
                <w:szCs w:val="22"/>
              </w:rPr>
              <w:t>z</w:t>
            </w:r>
            <w:r w:rsidR="009B6CA2"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</w:p>
        </w:tc>
      </w:tr>
      <w:tr w:rsidR="009B6CA2" w:rsidRPr="00E0399B" w:rsidTr="00C85055">
        <w:trPr>
          <w:trHeight w:val="277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5B6427">
            <w:pPr>
              <w:numPr>
                <w:ilvl w:val="0"/>
                <w:numId w:val="2"/>
              </w:numPr>
              <w:tabs>
                <w:tab w:val="left" w:pos="993"/>
              </w:tabs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Impressão duplex (frente e verso) automática</w:t>
            </w:r>
          </w:p>
        </w:tc>
      </w:tr>
      <w:tr w:rsidR="009B6CA2" w:rsidRPr="00E0399B" w:rsidTr="00C85055">
        <w:trPr>
          <w:trHeight w:val="282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5B6427">
            <w:pPr>
              <w:numPr>
                <w:ilvl w:val="1"/>
                <w:numId w:val="2"/>
              </w:numPr>
              <w:tabs>
                <w:tab w:val="left" w:pos="993"/>
              </w:tabs>
              <w:ind w:right="-115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B6CA2" w:rsidRPr="00E0399B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E0399B">
              <w:rPr>
                <w:rFonts w:ascii="Arial" w:hAnsi="Arial" w:cs="Arial"/>
                <w:bCs/>
                <w:sz w:val="22"/>
                <w:szCs w:val="22"/>
              </w:rPr>
              <w:t>utomático</w:t>
            </w:r>
            <w:r w:rsidR="009B6CA2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</w:tc>
      </w:tr>
      <w:tr w:rsidR="009B6CA2" w:rsidRPr="00E0399B" w:rsidTr="00C85055">
        <w:trPr>
          <w:trHeight w:val="258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5B6427">
            <w:pPr>
              <w:numPr>
                <w:ilvl w:val="0"/>
                <w:numId w:val="2"/>
              </w:numPr>
              <w:tabs>
                <w:tab w:val="left" w:pos="993"/>
              </w:tabs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Tamanhos de papel</w:t>
            </w:r>
          </w:p>
        </w:tc>
      </w:tr>
      <w:tr w:rsidR="009B6CA2" w:rsidRPr="00E0399B" w:rsidTr="00C85055">
        <w:trPr>
          <w:trHeight w:val="276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5B6427">
            <w:pPr>
              <w:numPr>
                <w:ilvl w:val="1"/>
                <w:numId w:val="2"/>
              </w:numPr>
              <w:tabs>
                <w:tab w:val="left" w:pos="967"/>
                <w:tab w:val="left" w:pos="993"/>
                <w:tab w:val="left" w:pos="1232"/>
              </w:tabs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Cs/>
                <w:sz w:val="22"/>
                <w:szCs w:val="22"/>
              </w:rPr>
              <w:t>A4, Carta, Ofício</w:t>
            </w: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</w:p>
        </w:tc>
      </w:tr>
      <w:tr w:rsidR="009B6CA2" w:rsidRPr="00E0399B" w:rsidTr="00C85055">
        <w:trPr>
          <w:trHeight w:val="279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5B6427">
            <w:pPr>
              <w:numPr>
                <w:ilvl w:val="0"/>
                <w:numId w:val="2"/>
              </w:numPr>
              <w:tabs>
                <w:tab w:val="left" w:pos="993"/>
              </w:tabs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Capacidade da bandeja entrada</w:t>
            </w:r>
          </w:p>
        </w:tc>
      </w:tr>
      <w:tr w:rsidR="009B6CA2" w:rsidRPr="00E0399B" w:rsidTr="00C85055">
        <w:trPr>
          <w:trHeight w:val="27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831ACB" w:rsidP="005B6427">
            <w:pPr>
              <w:numPr>
                <w:ilvl w:val="1"/>
                <w:numId w:val="2"/>
              </w:numPr>
              <w:tabs>
                <w:tab w:val="left" w:pos="967"/>
                <w:tab w:val="left" w:pos="993"/>
                <w:tab w:val="left" w:pos="1232"/>
              </w:tabs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F4FA6">
              <w:rPr>
                <w:rFonts w:ascii="Arial" w:hAnsi="Arial" w:cs="Arial"/>
                <w:sz w:val="22"/>
                <w:szCs w:val="22"/>
              </w:rPr>
              <w:t>00</w:t>
            </w:r>
            <w:r w:rsidR="00E0399B" w:rsidRPr="00E0399B">
              <w:rPr>
                <w:rFonts w:ascii="Arial" w:hAnsi="Arial" w:cs="Arial"/>
                <w:sz w:val="22"/>
                <w:szCs w:val="22"/>
              </w:rPr>
              <w:t xml:space="preserve"> folhas;</w:t>
            </w:r>
          </w:p>
        </w:tc>
      </w:tr>
      <w:tr w:rsidR="009B6CA2" w:rsidRPr="00E0399B" w:rsidTr="00C85055">
        <w:trPr>
          <w:trHeight w:val="273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5B6427">
            <w:pPr>
              <w:numPr>
                <w:ilvl w:val="0"/>
                <w:numId w:val="2"/>
              </w:numPr>
              <w:tabs>
                <w:tab w:val="left" w:pos="993"/>
              </w:tabs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b/>
                <w:bCs/>
                <w:sz w:val="22"/>
                <w:szCs w:val="22"/>
              </w:rPr>
              <w:t xml:space="preserve"> </w:t>
            </w: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Capacidade da bandeja saída</w:t>
            </w:r>
          </w:p>
        </w:tc>
      </w:tr>
      <w:tr w:rsidR="009B6CA2" w:rsidRPr="00E0399B" w:rsidTr="00C85055">
        <w:trPr>
          <w:trHeight w:val="136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CF4FA6" w:rsidP="005B6427">
            <w:pPr>
              <w:numPr>
                <w:ilvl w:val="1"/>
                <w:numId w:val="2"/>
              </w:numPr>
              <w:tabs>
                <w:tab w:val="left" w:pos="967"/>
                <w:tab w:val="left" w:pos="993"/>
                <w:tab w:val="left" w:pos="1232"/>
              </w:tabs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0399B" w:rsidRPr="00E0399B">
              <w:rPr>
                <w:rFonts w:ascii="Arial" w:hAnsi="Arial" w:cs="Arial"/>
                <w:sz w:val="22"/>
                <w:szCs w:val="22"/>
              </w:rPr>
              <w:t>50 folhas;</w:t>
            </w:r>
          </w:p>
        </w:tc>
      </w:tr>
      <w:tr w:rsidR="009B6CA2" w:rsidRPr="00E0399B" w:rsidTr="00C85055">
        <w:trPr>
          <w:trHeight w:val="295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5B6427">
            <w:pPr>
              <w:numPr>
                <w:ilvl w:val="0"/>
                <w:numId w:val="2"/>
              </w:numPr>
              <w:tabs>
                <w:tab w:val="left" w:pos="993"/>
              </w:tabs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Interfaces de comunicação</w:t>
            </w:r>
          </w:p>
        </w:tc>
      </w:tr>
      <w:tr w:rsidR="009B6CA2" w:rsidRPr="00E0399B" w:rsidTr="00C85055">
        <w:trPr>
          <w:trHeight w:val="130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5B6427">
            <w:pPr>
              <w:numPr>
                <w:ilvl w:val="1"/>
                <w:numId w:val="2"/>
              </w:numPr>
              <w:tabs>
                <w:tab w:val="left" w:pos="967"/>
                <w:tab w:val="left" w:pos="993"/>
                <w:tab w:val="left" w:pos="1232"/>
              </w:tabs>
              <w:ind w:right="-11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399B">
              <w:rPr>
                <w:rFonts w:ascii="Arial" w:hAnsi="Arial" w:cs="Arial"/>
                <w:sz w:val="22"/>
                <w:szCs w:val="22"/>
              </w:rPr>
              <w:t>USB;</w:t>
            </w:r>
          </w:p>
        </w:tc>
      </w:tr>
      <w:tr w:rsidR="009B6CA2" w:rsidRPr="00E0399B" w:rsidTr="00C85055">
        <w:trPr>
          <w:trHeight w:val="289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5B6427">
            <w:pPr>
              <w:numPr>
                <w:ilvl w:val="1"/>
                <w:numId w:val="2"/>
              </w:numPr>
              <w:tabs>
                <w:tab w:val="left" w:pos="967"/>
                <w:tab w:val="left" w:pos="993"/>
                <w:tab w:val="left" w:pos="1232"/>
              </w:tabs>
              <w:ind w:right="-11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399B">
              <w:rPr>
                <w:rFonts w:ascii="Arial" w:hAnsi="Arial" w:cs="Arial"/>
                <w:sz w:val="22"/>
                <w:szCs w:val="22"/>
              </w:rPr>
              <w:t>Uma porta Ethernet 10/100 Base-TX, com conector RJ-45</w:t>
            </w:r>
          </w:p>
        </w:tc>
      </w:tr>
      <w:tr w:rsidR="009B6CA2" w:rsidRPr="00E0399B" w:rsidTr="00C85055">
        <w:trPr>
          <w:trHeight w:val="138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5B6427">
            <w:pPr>
              <w:numPr>
                <w:ilvl w:val="0"/>
                <w:numId w:val="2"/>
              </w:numPr>
              <w:tabs>
                <w:tab w:val="left" w:pos="993"/>
              </w:tabs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Sistemas operacionais compatíveis</w:t>
            </w:r>
          </w:p>
        </w:tc>
      </w:tr>
      <w:tr w:rsidR="009B6CA2" w:rsidRPr="00E0399B" w:rsidTr="00C85055">
        <w:trPr>
          <w:trHeight w:val="155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5B6427">
            <w:pPr>
              <w:numPr>
                <w:ilvl w:val="1"/>
                <w:numId w:val="2"/>
              </w:numPr>
              <w:tabs>
                <w:tab w:val="left" w:pos="967"/>
                <w:tab w:val="left" w:pos="993"/>
                <w:tab w:val="left" w:pos="1232"/>
              </w:tabs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sz w:val="22"/>
                <w:szCs w:val="22"/>
              </w:rPr>
              <w:t>Microsoft Windows</w:t>
            </w: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</w:p>
        </w:tc>
      </w:tr>
      <w:tr w:rsidR="009B6CA2" w:rsidRPr="00E0399B" w:rsidTr="00C85055">
        <w:trPr>
          <w:trHeight w:val="397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5B6427">
            <w:pPr>
              <w:numPr>
                <w:ilvl w:val="0"/>
                <w:numId w:val="2"/>
              </w:numPr>
              <w:tabs>
                <w:tab w:val="left" w:pos="993"/>
              </w:tabs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Cabos de conexão</w:t>
            </w:r>
          </w:p>
        </w:tc>
      </w:tr>
      <w:tr w:rsidR="009B6CA2" w:rsidRPr="00E0399B" w:rsidTr="00C85055">
        <w:trPr>
          <w:trHeight w:val="194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5B6427">
            <w:pPr>
              <w:numPr>
                <w:ilvl w:val="1"/>
                <w:numId w:val="2"/>
              </w:numPr>
              <w:tabs>
                <w:tab w:val="left" w:pos="967"/>
                <w:tab w:val="left" w:pos="993"/>
                <w:tab w:val="left" w:pos="1232"/>
              </w:tabs>
              <w:ind w:right="-11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399B">
              <w:rPr>
                <w:rFonts w:ascii="Arial" w:hAnsi="Arial" w:cs="Arial"/>
                <w:sz w:val="22"/>
                <w:szCs w:val="22"/>
              </w:rPr>
              <w:t>Deverá ser fornecido um cabo USB;</w:t>
            </w:r>
          </w:p>
        </w:tc>
      </w:tr>
      <w:tr w:rsidR="009B6CA2" w:rsidRPr="00E0399B" w:rsidTr="00C85055">
        <w:trPr>
          <w:trHeight w:val="353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Default="00E0399B" w:rsidP="005B6427">
            <w:pPr>
              <w:numPr>
                <w:ilvl w:val="1"/>
                <w:numId w:val="2"/>
              </w:numPr>
              <w:tabs>
                <w:tab w:val="left" w:pos="967"/>
                <w:tab w:val="left" w:pos="993"/>
                <w:tab w:val="left" w:pos="1232"/>
              </w:tabs>
              <w:ind w:right="-11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399B">
              <w:rPr>
                <w:rFonts w:ascii="Arial" w:hAnsi="Arial" w:cs="Arial"/>
                <w:sz w:val="22"/>
                <w:szCs w:val="22"/>
              </w:rPr>
              <w:t>Deverá ser fornecido um Patch Cord certificado de no mínimo 2,5 metros;</w:t>
            </w:r>
          </w:p>
          <w:p w:rsidR="00D200EC" w:rsidRPr="00E0399B" w:rsidRDefault="00D200EC" w:rsidP="005B6427">
            <w:pPr>
              <w:numPr>
                <w:ilvl w:val="1"/>
                <w:numId w:val="2"/>
              </w:numPr>
              <w:tabs>
                <w:tab w:val="left" w:pos="967"/>
                <w:tab w:val="left" w:pos="993"/>
                <w:tab w:val="left" w:pos="1232"/>
              </w:tabs>
              <w:ind w:right="-115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Deverá ser fornecido Cabo de força conforme NBR 14136;</w:t>
            </w:r>
          </w:p>
        </w:tc>
      </w:tr>
      <w:tr w:rsidR="009B6CA2" w:rsidRPr="00E0399B" w:rsidTr="00C85055">
        <w:trPr>
          <w:trHeight w:val="261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5B6427">
            <w:pPr>
              <w:numPr>
                <w:ilvl w:val="0"/>
                <w:numId w:val="2"/>
              </w:numPr>
              <w:tabs>
                <w:tab w:val="left" w:pos="993"/>
              </w:tabs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18.</w:t>
            </w:r>
            <w:r w:rsidRPr="00E0399B">
              <w:rPr>
                <w:b/>
                <w:bCs/>
                <w:sz w:val="22"/>
                <w:szCs w:val="22"/>
              </w:rPr>
              <w:t xml:space="preserve"> </w:t>
            </w: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Diversos</w:t>
            </w:r>
          </w:p>
        </w:tc>
      </w:tr>
      <w:tr w:rsidR="009B6CA2" w:rsidRPr="00E0399B" w:rsidTr="00C85055">
        <w:trPr>
          <w:trHeight w:val="291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392584" w:rsidRDefault="00E0399B" w:rsidP="00FE28BC">
            <w:pPr>
              <w:numPr>
                <w:ilvl w:val="1"/>
                <w:numId w:val="2"/>
              </w:numPr>
              <w:tabs>
                <w:tab w:val="left" w:pos="967"/>
                <w:tab w:val="left" w:pos="993"/>
                <w:tab w:val="left" w:pos="1232"/>
              </w:tabs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sz w:val="22"/>
                <w:szCs w:val="22"/>
              </w:rPr>
              <w:t xml:space="preserve">Manuais e </w:t>
            </w:r>
            <w:proofErr w:type="spellStart"/>
            <w:r w:rsidRPr="00E0399B">
              <w:rPr>
                <w:rFonts w:ascii="Arial" w:hAnsi="Arial" w:cs="Arial"/>
                <w:sz w:val="22"/>
                <w:szCs w:val="22"/>
              </w:rPr>
              <w:t>CD’s</w:t>
            </w:r>
            <w:proofErr w:type="spellEnd"/>
            <w:r w:rsidRPr="00E0399B">
              <w:rPr>
                <w:rFonts w:ascii="Arial" w:hAnsi="Arial" w:cs="Arial"/>
                <w:sz w:val="22"/>
                <w:szCs w:val="22"/>
              </w:rPr>
              <w:t xml:space="preserve"> de instalação para os sistemas operacionais compatíveis, em português;</w:t>
            </w:r>
          </w:p>
          <w:p w:rsidR="00392584" w:rsidRPr="002E5D18" w:rsidRDefault="00392584" w:rsidP="00FE28BC">
            <w:pPr>
              <w:numPr>
                <w:ilvl w:val="1"/>
                <w:numId w:val="2"/>
              </w:numPr>
              <w:tabs>
                <w:tab w:val="left" w:pos="923"/>
              </w:tabs>
              <w:ind w:righ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5D18">
              <w:rPr>
                <w:rFonts w:ascii="Arial" w:hAnsi="Arial" w:cs="Arial"/>
                <w:bCs/>
                <w:sz w:val="24"/>
                <w:szCs w:val="24"/>
              </w:rPr>
              <w:t xml:space="preserve">A configuração do equipamento deverá ser comprovada através do </w:t>
            </w:r>
            <w:proofErr w:type="spellStart"/>
            <w:r w:rsidRPr="002E5D18">
              <w:rPr>
                <w:rFonts w:ascii="Arial" w:hAnsi="Arial" w:cs="Arial"/>
                <w:bCs/>
                <w:sz w:val="24"/>
                <w:szCs w:val="24"/>
              </w:rPr>
              <w:t>datasheet</w:t>
            </w:r>
            <w:proofErr w:type="spellEnd"/>
            <w:r w:rsidRPr="002E5D18">
              <w:rPr>
                <w:rFonts w:ascii="Arial" w:hAnsi="Arial" w:cs="Arial"/>
                <w:bCs/>
                <w:sz w:val="24"/>
                <w:szCs w:val="24"/>
              </w:rPr>
              <w:t xml:space="preserve"> ou documento oficial do fabricante.</w:t>
            </w:r>
          </w:p>
          <w:p w:rsidR="00D200EC" w:rsidRPr="00FE28BC" w:rsidRDefault="00D200EC" w:rsidP="00FE28BC">
            <w:pPr>
              <w:numPr>
                <w:ilvl w:val="1"/>
                <w:numId w:val="2"/>
              </w:numPr>
              <w:tabs>
                <w:tab w:val="left" w:pos="967"/>
                <w:tab w:val="left" w:pos="993"/>
                <w:tab w:val="left" w:pos="1232"/>
              </w:tabs>
              <w:ind w:right="50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Deverá ser fornecido com o toner inicial original, que atenda o volume de páginas mensais recomendado pelo fabricante.</w:t>
            </w:r>
          </w:p>
          <w:p w:rsidR="00FE28BC" w:rsidRDefault="00FE28BC" w:rsidP="00FE28BC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equipamento deverá ser novo e constar na linha de comercialização do fabricante;</w:t>
            </w:r>
          </w:p>
          <w:p w:rsidR="00FE28BC" w:rsidRDefault="00FE28BC" w:rsidP="00FE28BC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Deverá ser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apresentado prospecto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 as características técnicas de todos os componentes do equipamento ou documento oficial do fabricante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incluindo especificação de marca, modelo, e outros elementos que de forma inequívoca identifiquem e comprovem as configurações cotadas, manuais técnicos, folders e demais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literaturas técnicas editadas pelos fabricantes. Serão aceitas cópias das especificações obtidas em sítios dos fabricantes na Internet, em que constem o respectivo endereço eletrônico. A escolha do material a ser utilizado fica a critério do proponente;</w:t>
            </w:r>
          </w:p>
          <w:p w:rsidR="00FE28BC" w:rsidRDefault="00FE28BC" w:rsidP="00FE28BC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Deverá ser fornecida a documentação técnica original de todos os componentes do hardware, comprovando as características e especificações técnicas solicitadas no edital, visando instalação, operação e administração da máquina.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Está documentação será verificada na entrega do equipamento e tem por objetivo facilitar o trabalho de comprovação das especificações técnicas dos equipamentos pretendidos.</w:t>
            </w:r>
          </w:p>
          <w:p w:rsidR="00FE28BC" w:rsidRDefault="00FE28BC" w:rsidP="00FE28BC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Todos os equipamentos a serem entregues deverão ser idênticos, ou seja, todos os componentes externos e internos de mesmos modelos e marca conforme informados na Proposta Comercial. Caso o componente não mais se encontra disponível no mercado, admitem-se substitutos com qualidade e características idênticas ou superiores da mesma marca, mediante declaração técnica.</w:t>
            </w:r>
          </w:p>
          <w:p w:rsidR="00FE28BC" w:rsidRDefault="00FE28BC" w:rsidP="00FE28BC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As unidades do equipamento deverão ser entregues devidamente acondicionadas em embalagens individuais adequadas, que utilizem preferencialmente materiais recicláveis, de forma a garantir a máxima proteção durante o transporte e a armazenagem;</w:t>
            </w:r>
          </w:p>
          <w:p w:rsidR="00FE28BC" w:rsidRDefault="00FE28BC" w:rsidP="00FE28BC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 características técnicas obrigatórias deverão estar grifadas ou destacadas na documentação entregue junto com a proposta comercial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além de estarem todas relacionadas em tabela específica indicando o número da página da documentação onde encontrar sua comprovação, de forma a garantir uma rápida e melhor análise/vistoria. </w:t>
            </w:r>
          </w:p>
          <w:p w:rsidR="00FE28BC" w:rsidRPr="00E0399B" w:rsidRDefault="00FE28BC" w:rsidP="00FE28BC">
            <w:pPr>
              <w:numPr>
                <w:ilvl w:val="1"/>
                <w:numId w:val="2"/>
              </w:numPr>
              <w:tabs>
                <w:tab w:val="left" w:pos="967"/>
                <w:tab w:val="left" w:pos="993"/>
                <w:tab w:val="left" w:pos="1232"/>
              </w:tabs>
              <w:ind w:right="50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B6CA2" w:rsidRPr="00E0399B" w:rsidTr="00C85055">
        <w:trPr>
          <w:trHeight w:val="283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0399B" w:rsidRPr="00E0399B" w:rsidRDefault="00E0399B" w:rsidP="005B6427">
            <w:pPr>
              <w:numPr>
                <w:ilvl w:val="0"/>
                <w:numId w:val="2"/>
              </w:numPr>
              <w:tabs>
                <w:tab w:val="left" w:pos="993"/>
              </w:tabs>
              <w:ind w:right="-11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19.</w:t>
            </w:r>
            <w:r w:rsidRPr="00E0399B">
              <w:rPr>
                <w:b/>
                <w:bCs/>
                <w:sz w:val="22"/>
                <w:szCs w:val="22"/>
              </w:rPr>
              <w:t xml:space="preserve"> </w:t>
            </w: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>Garantia</w:t>
            </w:r>
          </w:p>
        </w:tc>
      </w:tr>
      <w:tr w:rsidR="009B6CA2" w:rsidRPr="00E0399B" w:rsidTr="00C85055">
        <w:trPr>
          <w:trHeight w:val="207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Pr="00E0399B" w:rsidRDefault="00E0399B" w:rsidP="005B6427">
            <w:pPr>
              <w:numPr>
                <w:ilvl w:val="1"/>
                <w:numId w:val="2"/>
              </w:numPr>
              <w:tabs>
                <w:tab w:val="left" w:pos="967"/>
                <w:tab w:val="left" w:pos="993"/>
                <w:tab w:val="left" w:pos="1232"/>
              </w:tabs>
              <w:ind w:right="-115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Cs/>
                <w:sz w:val="22"/>
                <w:szCs w:val="22"/>
              </w:rPr>
              <w:t>12 meses</w:t>
            </w:r>
            <w:r w:rsidR="009B6CA2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</w:tc>
      </w:tr>
      <w:tr w:rsidR="009B6CA2" w:rsidRPr="00E0399B" w:rsidTr="00C85055">
        <w:trPr>
          <w:trHeight w:val="226"/>
        </w:trPr>
        <w:tc>
          <w:tcPr>
            <w:tcW w:w="10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99B" w:rsidRDefault="00E0399B" w:rsidP="005B6427">
            <w:pPr>
              <w:numPr>
                <w:ilvl w:val="1"/>
                <w:numId w:val="2"/>
              </w:numPr>
              <w:tabs>
                <w:tab w:val="left" w:pos="967"/>
                <w:tab w:val="left" w:pos="993"/>
                <w:tab w:val="left" w:pos="1232"/>
              </w:tabs>
              <w:ind w:right="-115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039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0399B">
              <w:rPr>
                <w:rFonts w:ascii="Arial" w:hAnsi="Arial" w:cs="Arial"/>
                <w:bCs/>
                <w:sz w:val="22"/>
                <w:szCs w:val="22"/>
              </w:rPr>
              <w:t>Assistência técnica on-site;</w:t>
            </w:r>
          </w:p>
          <w:p w:rsidR="00072182" w:rsidRPr="00E0399B" w:rsidRDefault="00072182" w:rsidP="005B6427">
            <w:pPr>
              <w:numPr>
                <w:ilvl w:val="1"/>
                <w:numId w:val="2"/>
              </w:numPr>
              <w:tabs>
                <w:tab w:val="left" w:pos="967"/>
                <w:tab w:val="left" w:pos="993"/>
                <w:tab w:val="left" w:pos="1232"/>
              </w:tabs>
              <w:ind w:righ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Acobertando todos os componentes que garanta o ciclo mensal recomendado pelo fabricante, tais como: unidade de imagem, rolos,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fusor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="00287ECD">
              <w:rPr>
                <w:rFonts w:ascii="Arial" w:hAnsi="Arial" w:cs="Arial"/>
                <w:sz w:val="24"/>
                <w:szCs w:val="24"/>
              </w:rPr>
              <w:t xml:space="preserve">, exceto </w:t>
            </w:r>
            <w:proofErr w:type="spellStart"/>
            <w:r w:rsidR="00287ECD">
              <w:rPr>
                <w:rFonts w:ascii="Arial" w:hAnsi="Arial" w:cs="Arial"/>
                <w:sz w:val="24"/>
                <w:szCs w:val="24"/>
              </w:rPr>
              <w:t>tonner</w:t>
            </w:r>
            <w:proofErr w:type="spellEnd"/>
            <w:r w:rsidR="00287ECD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</w:tbl>
    <w:p w:rsidR="00E1387A" w:rsidRPr="005E749D" w:rsidRDefault="00E1387A" w:rsidP="005B6427">
      <w:pPr>
        <w:jc w:val="both"/>
        <w:rPr>
          <w:rFonts w:ascii="Arial" w:hAnsi="Arial" w:cs="Arial"/>
        </w:rPr>
      </w:pPr>
    </w:p>
    <w:p w:rsidR="005B6427" w:rsidRPr="005E749D" w:rsidRDefault="005B6427">
      <w:pPr>
        <w:jc w:val="both"/>
        <w:rPr>
          <w:rFonts w:ascii="Arial" w:hAnsi="Arial" w:cs="Arial"/>
        </w:rPr>
      </w:pPr>
    </w:p>
    <w:sectPr w:rsidR="005B6427" w:rsidRPr="005E749D" w:rsidSect="00087EFD">
      <w:headerReference w:type="even" r:id="rId7"/>
      <w:headerReference w:type="default" r:id="rId8"/>
      <w:footerReference w:type="default" r:id="rId9"/>
      <w:pgSz w:w="11907" w:h="16840" w:code="9"/>
      <w:pgMar w:top="567" w:right="851" w:bottom="284" w:left="851" w:header="567" w:footer="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99B" w:rsidRDefault="00E0399B">
      <w:r>
        <w:separator/>
      </w:r>
    </w:p>
  </w:endnote>
  <w:endnote w:type="continuationSeparator" w:id="0">
    <w:p w:rsidR="00E0399B" w:rsidRDefault="00E0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8F" w:rsidRDefault="005F4FF1" w:rsidP="008E60C8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133350</wp:posOffset>
              </wp:positionH>
              <wp:positionV relativeFrom="paragraph">
                <wp:posOffset>-36830</wp:posOffset>
              </wp:positionV>
              <wp:extent cx="6477000" cy="13970"/>
              <wp:effectExtent l="0" t="0" r="19050" b="2413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1397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78C57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-2.9pt" to="520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" strokeweight="1.5pt"/>
          </w:pict>
        </mc:Fallback>
      </mc:AlternateContent>
    </w:r>
    <w:r w:rsidR="0016618F">
      <w:t xml:space="preserve">Av. João Batista Parra, 465 - Enseada do </w:t>
    </w:r>
    <w:proofErr w:type="spellStart"/>
    <w:r w:rsidR="0016618F">
      <w:t>Suá</w:t>
    </w:r>
    <w:proofErr w:type="spellEnd"/>
    <w:r w:rsidR="0016618F">
      <w:t xml:space="preserve"> - CEP: 29050-</w:t>
    </w:r>
    <w:r w:rsidR="00066E4D">
      <w:t>925</w:t>
    </w:r>
    <w:r w:rsidR="0016618F">
      <w:t xml:space="preserve"> - </w:t>
    </w:r>
    <w:proofErr w:type="spellStart"/>
    <w:r w:rsidR="0016618F">
      <w:t>Vitória-ES</w:t>
    </w:r>
    <w:proofErr w:type="spellEnd"/>
    <w:r w:rsidR="0016618F">
      <w:t xml:space="preserve"> - Tel</w:t>
    </w:r>
    <w:r w:rsidR="00FC44B6">
      <w:t>.</w:t>
    </w:r>
    <w:r w:rsidR="0016618F">
      <w:t>:</w:t>
    </w:r>
    <w:r w:rsidR="00C02A7C">
      <w:t xml:space="preserve"> (27</w:t>
    </w:r>
    <w:r w:rsidR="000D38F1">
      <w:t>)3224-5914</w:t>
    </w:r>
    <w:r w:rsidR="00E57925">
      <w:t xml:space="preserve"> -</w:t>
    </w:r>
    <w:r w:rsidR="004444E3">
      <w:t xml:space="preserve"> </w:t>
    </w:r>
    <w:r w:rsidR="00E57925">
      <w:t xml:space="preserve">Fax: (27) </w:t>
    </w:r>
    <w:r w:rsidR="000D38F1">
      <w:t>3225-4499</w:t>
    </w:r>
  </w:p>
  <w:p w:rsidR="00DA0CE9" w:rsidRDefault="00301FFC" w:rsidP="008E60C8">
    <w:pPr>
      <w:pStyle w:val="Rodap"/>
      <w:jc w:val="center"/>
    </w:pPr>
    <w:hyperlink r:id="rId1" w:history="1">
      <w:r w:rsidR="00DA0CE9" w:rsidRPr="00DD0411">
        <w:rPr>
          <w:rStyle w:val="Hyperlink"/>
        </w:rPr>
        <w:t>www.prodest.es.gov.br</w:t>
      </w:r>
    </w:hyperlink>
  </w:p>
  <w:p w:rsidR="008E60C8" w:rsidRDefault="008E60C8" w:rsidP="005E5F14">
    <w:pPr>
      <w:pStyle w:val="Rodap"/>
      <w:rPr>
        <w:rFonts w:ascii="Arial" w:hAnsi="Arial"/>
        <w:b/>
        <w:sz w:val="12"/>
      </w:rPr>
    </w:pPr>
  </w:p>
  <w:p w:rsidR="0016618F" w:rsidRDefault="0016618F" w:rsidP="005E5F14">
    <w:pPr>
      <w:pStyle w:val="Rodap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                              </w:t>
    </w:r>
    <w:r w:rsidR="006F1F42">
      <w:rPr>
        <w:rFonts w:ascii="Arial" w:hAnsi="Arial"/>
        <w:b/>
        <w:sz w:val="16"/>
      </w:rPr>
      <w:t xml:space="preserve">                 </w:t>
    </w:r>
    <w:r>
      <w:rPr>
        <w:rFonts w:ascii="Arial" w:hAnsi="Arial"/>
        <w:b/>
        <w:sz w:val="16"/>
      </w:rPr>
      <w:t xml:space="preserve"> </w:t>
    </w:r>
    <w:r w:rsidR="005E5F14">
      <w:rPr>
        <w:rFonts w:ascii="Arial" w:hAnsi="Arial"/>
        <w:b/>
        <w:sz w:val="16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99B" w:rsidRDefault="00E0399B">
      <w:r>
        <w:separator/>
      </w:r>
    </w:p>
  </w:footnote>
  <w:footnote w:type="continuationSeparator" w:id="0">
    <w:p w:rsidR="00E0399B" w:rsidRDefault="00E0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8F" w:rsidRDefault="005F4FF1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38325" cy="1838325"/>
          <wp:effectExtent l="0" t="0" r="9525" b="9525"/>
          <wp:wrapTopAndBottom/>
          <wp:docPr id="5" name="Imagem 9" descr="PRODEST ISO 9001 - AT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PRODEST ISO 9001 - AT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83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49D" w:rsidRDefault="005F4FF1">
    <w:pPr>
      <w:pStyle w:val="Cabealho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5273675</wp:posOffset>
          </wp:positionH>
          <wp:positionV relativeFrom="paragraph">
            <wp:posOffset>-14605</wp:posOffset>
          </wp:positionV>
          <wp:extent cx="1209675" cy="571500"/>
          <wp:effectExtent l="0" t="0" r="9525" b="0"/>
          <wp:wrapNone/>
          <wp:docPr id="4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-9525</wp:posOffset>
          </wp:positionV>
          <wp:extent cx="548640" cy="680720"/>
          <wp:effectExtent l="0" t="0" r="3810" b="5080"/>
          <wp:wrapNone/>
          <wp:docPr id="3" name="Imagem 11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brasao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539750</wp:posOffset>
              </wp:positionH>
              <wp:positionV relativeFrom="paragraph">
                <wp:posOffset>99695</wp:posOffset>
              </wp:positionV>
              <wp:extent cx="4909820" cy="561340"/>
              <wp:effectExtent l="0" t="0" r="508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98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204" w:rsidRPr="00770204" w:rsidRDefault="00770204" w:rsidP="004F0D3F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770204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Governo do Estado do Espírito Santo</w:t>
                          </w:r>
                        </w:p>
                        <w:p w:rsidR="00770204" w:rsidRPr="00770204" w:rsidRDefault="00770204" w:rsidP="004F0D3F">
                          <w:pPr>
                            <w:rPr>
                              <w:rFonts w:ascii="Arial" w:hAnsi="Arial" w:cs="Arial"/>
                            </w:rPr>
                          </w:pPr>
                          <w:r w:rsidRPr="00770204">
                            <w:rPr>
                              <w:rFonts w:ascii="Arial" w:hAnsi="Arial" w:cs="Arial"/>
                            </w:rPr>
                            <w:t>Secretaria de Estado de Gestão e Recursos Humanos – SEGER</w:t>
                          </w:r>
                        </w:p>
                        <w:p w:rsidR="00770204" w:rsidRPr="00770204" w:rsidRDefault="00770204" w:rsidP="004F0D3F">
                          <w:pPr>
                            <w:rPr>
                              <w:rFonts w:ascii="Arial" w:hAnsi="Arial" w:cs="Arial"/>
                            </w:rPr>
                          </w:pPr>
                          <w:r w:rsidRPr="00770204">
                            <w:rPr>
                              <w:rFonts w:ascii="Arial" w:hAnsi="Arial" w:cs="Arial"/>
                            </w:rPr>
                            <w:t xml:space="preserve">Instituto de Tecnologia da Informação e Comunicação do Estado do Espírito Santo </w:t>
                          </w:r>
                        </w:p>
                        <w:p w:rsidR="00770204" w:rsidRPr="00770204" w:rsidRDefault="00770204" w:rsidP="004F0D3F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472A92" w:rsidRPr="00770204" w:rsidRDefault="00472A92" w:rsidP="0077020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.5pt;margin-top:7.85pt;width:386.6pt;height:44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oIH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ZlGm5TwHEwXbdJadF5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" stroked="f">
              <v:textbox>
                <w:txbxContent>
                  <w:p w:rsidR="00770204" w:rsidRPr="00770204" w:rsidRDefault="00770204" w:rsidP="004F0D3F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770204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Governo do Estado do Espírito Santo</w:t>
                    </w:r>
                  </w:p>
                  <w:p w:rsidR="00770204" w:rsidRPr="00770204" w:rsidRDefault="00770204" w:rsidP="004F0D3F">
                    <w:pPr>
                      <w:rPr>
                        <w:rFonts w:ascii="Arial" w:hAnsi="Arial" w:cs="Arial"/>
                      </w:rPr>
                    </w:pPr>
                    <w:r w:rsidRPr="00770204">
                      <w:rPr>
                        <w:rFonts w:ascii="Arial" w:hAnsi="Arial" w:cs="Arial"/>
                      </w:rPr>
                      <w:t>Secretaria de Estado de Gestão e Recursos Humanos – SEGER</w:t>
                    </w:r>
                  </w:p>
                  <w:p w:rsidR="00770204" w:rsidRPr="00770204" w:rsidRDefault="00770204" w:rsidP="004F0D3F">
                    <w:pPr>
                      <w:rPr>
                        <w:rFonts w:ascii="Arial" w:hAnsi="Arial" w:cs="Arial"/>
                      </w:rPr>
                    </w:pPr>
                    <w:r w:rsidRPr="00770204">
                      <w:rPr>
                        <w:rFonts w:ascii="Arial" w:hAnsi="Arial" w:cs="Arial"/>
                      </w:rPr>
                      <w:t xml:space="preserve">Instituto de Tecnologia da Informação e Comunicação do Estado do Espírito Santo </w:t>
                    </w:r>
                  </w:p>
                  <w:p w:rsidR="00770204" w:rsidRPr="00770204" w:rsidRDefault="00770204" w:rsidP="004F0D3F">
                    <w:pPr>
                      <w:rPr>
                        <w:rFonts w:ascii="Arial" w:hAnsi="Arial" w:cs="Arial"/>
                      </w:rPr>
                    </w:pPr>
                  </w:p>
                  <w:p w:rsidR="00472A92" w:rsidRPr="00770204" w:rsidRDefault="00472A92" w:rsidP="0077020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5E749D" w:rsidRDefault="005E749D">
    <w:pPr>
      <w:pStyle w:val="Cabealho"/>
    </w:pPr>
  </w:p>
  <w:p w:rsidR="005E749D" w:rsidRDefault="005E749D">
    <w:pPr>
      <w:pStyle w:val="Cabealho"/>
    </w:pPr>
  </w:p>
  <w:p w:rsidR="008E60C8" w:rsidRDefault="008E60C8">
    <w:pPr>
      <w:pStyle w:val="Cabealho"/>
    </w:pPr>
  </w:p>
  <w:p w:rsidR="005E749D" w:rsidRDefault="005E74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7447E"/>
    <w:multiLevelType w:val="multilevel"/>
    <w:tmpl w:val="96F4B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ED09B9"/>
    <w:multiLevelType w:val="multilevel"/>
    <w:tmpl w:val="B906B4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5CDF1C0C"/>
    <w:multiLevelType w:val="hybridMultilevel"/>
    <w:tmpl w:val="B148C1D4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A2732D"/>
    <w:multiLevelType w:val="multilevel"/>
    <w:tmpl w:val="F1D4DDA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 style="mso-wrap-style:none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9B"/>
    <w:rsid w:val="00025E28"/>
    <w:rsid w:val="0004123C"/>
    <w:rsid w:val="00066E4D"/>
    <w:rsid w:val="00072182"/>
    <w:rsid w:val="00081A24"/>
    <w:rsid w:val="00087EFD"/>
    <w:rsid w:val="000D38F1"/>
    <w:rsid w:val="000E3387"/>
    <w:rsid w:val="00124B99"/>
    <w:rsid w:val="00144030"/>
    <w:rsid w:val="0016618F"/>
    <w:rsid w:val="001752BE"/>
    <w:rsid w:val="001917E0"/>
    <w:rsid w:val="001A698D"/>
    <w:rsid w:val="002172BD"/>
    <w:rsid w:val="002348C9"/>
    <w:rsid w:val="00247612"/>
    <w:rsid w:val="0028662F"/>
    <w:rsid w:val="00287ECD"/>
    <w:rsid w:val="002A4B36"/>
    <w:rsid w:val="002B67FA"/>
    <w:rsid w:val="002E5D18"/>
    <w:rsid w:val="002F4FC8"/>
    <w:rsid w:val="00301FFC"/>
    <w:rsid w:val="00392584"/>
    <w:rsid w:val="003E1826"/>
    <w:rsid w:val="003E648D"/>
    <w:rsid w:val="0042119E"/>
    <w:rsid w:val="00433D79"/>
    <w:rsid w:val="004444E3"/>
    <w:rsid w:val="004649C5"/>
    <w:rsid w:val="00472A92"/>
    <w:rsid w:val="004B3BA9"/>
    <w:rsid w:val="004D1D74"/>
    <w:rsid w:val="004F0D3F"/>
    <w:rsid w:val="00530A47"/>
    <w:rsid w:val="00560E12"/>
    <w:rsid w:val="005619FD"/>
    <w:rsid w:val="005B6427"/>
    <w:rsid w:val="005E5F14"/>
    <w:rsid w:val="005E749D"/>
    <w:rsid w:val="005F4FF1"/>
    <w:rsid w:val="006044C0"/>
    <w:rsid w:val="00606B2B"/>
    <w:rsid w:val="00610365"/>
    <w:rsid w:val="006E371A"/>
    <w:rsid w:val="006F1F42"/>
    <w:rsid w:val="00711619"/>
    <w:rsid w:val="0073367C"/>
    <w:rsid w:val="00770204"/>
    <w:rsid w:val="00794687"/>
    <w:rsid w:val="007976B1"/>
    <w:rsid w:val="007E76A4"/>
    <w:rsid w:val="008143E0"/>
    <w:rsid w:val="00831ACB"/>
    <w:rsid w:val="00865184"/>
    <w:rsid w:val="00894B7F"/>
    <w:rsid w:val="008E60C8"/>
    <w:rsid w:val="00910262"/>
    <w:rsid w:val="00965256"/>
    <w:rsid w:val="00976B01"/>
    <w:rsid w:val="009B6CA2"/>
    <w:rsid w:val="009D2C57"/>
    <w:rsid w:val="00A36772"/>
    <w:rsid w:val="00A517E0"/>
    <w:rsid w:val="00A72814"/>
    <w:rsid w:val="00A827CB"/>
    <w:rsid w:val="00BA40C7"/>
    <w:rsid w:val="00C02A7C"/>
    <w:rsid w:val="00C808B0"/>
    <w:rsid w:val="00C85055"/>
    <w:rsid w:val="00CB4AB3"/>
    <w:rsid w:val="00CC3E14"/>
    <w:rsid w:val="00CF4FA6"/>
    <w:rsid w:val="00D200EC"/>
    <w:rsid w:val="00D23A4C"/>
    <w:rsid w:val="00D81F1C"/>
    <w:rsid w:val="00DA0CE9"/>
    <w:rsid w:val="00DA2AC8"/>
    <w:rsid w:val="00DA480D"/>
    <w:rsid w:val="00DA6003"/>
    <w:rsid w:val="00DE6626"/>
    <w:rsid w:val="00E0399B"/>
    <w:rsid w:val="00E07742"/>
    <w:rsid w:val="00E1387A"/>
    <w:rsid w:val="00E57925"/>
    <w:rsid w:val="00E93DA8"/>
    <w:rsid w:val="00E96148"/>
    <w:rsid w:val="00F21C23"/>
    <w:rsid w:val="00F434D9"/>
    <w:rsid w:val="00F47A70"/>
    <w:rsid w:val="00FC44B6"/>
    <w:rsid w:val="00FC54AC"/>
    <w:rsid w:val="00FE28BC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style="mso-wrap-style:non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5:docId w15:val="{C494F8FC-A6B5-45FB-9419-51132F0D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rsid w:val="00087EFD"/>
    <w:pPr>
      <w:suppressAutoHyphens/>
      <w:ind w:firstLine="1416"/>
      <w:jc w:val="both"/>
    </w:pPr>
    <w:rPr>
      <w:rFonts w:ascii="Arial" w:hAnsi="Arial"/>
      <w:sz w:val="22"/>
    </w:rPr>
  </w:style>
  <w:style w:type="table" w:styleId="Tabelacomgrade">
    <w:name w:val="Table Grid"/>
    <w:basedOn w:val="Tabelanormal"/>
    <w:rsid w:val="00087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dney.sessa.PRODEST\Documents\Modelos%20Personalizados%20do%20Office\Papel%20Timbrado%20-%20Prodest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- Prodest.dot</Template>
  <TotalTime>32</TotalTime>
  <Pages>2</Pages>
  <Words>553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P00290</vt:lpstr>
    </vt:vector>
  </TitlesOfParts>
  <Manager>GTPRO</Manager>
  <Company>PRODEST</Company>
  <LinksUpToDate>false</LinksUpToDate>
  <CharactersWithSpaces>3633</CharactersWithSpaces>
  <SharedDoc>false</SharedDoc>
  <HLinks>
    <vt:vector size="6" baseType="variant"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http://www.prodest.es.gov.br/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P00290</dc:title>
  <dc:subject>PAPEL TIMBRADO</dc:subject>
  <dc:creator>Sidney Sessa</dc:creator>
  <cp:keywords/>
  <cp:lastModifiedBy>Sidney Sessa</cp:lastModifiedBy>
  <cp:revision>21</cp:revision>
  <cp:lastPrinted>2007-04-18T16:40:00Z</cp:lastPrinted>
  <dcterms:created xsi:type="dcterms:W3CDTF">2014-07-30T19:14:00Z</dcterms:created>
  <dcterms:modified xsi:type="dcterms:W3CDTF">2014-12-04T15:58:00Z</dcterms:modified>
</cp:coreProperties>
</file>