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B72BB">
        <w:t>5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3532BE">
        <w:rPr>
          <w:sz w:val="28"/>
        </w:rPr>
        <w:t>Instituto de Tecnologia da Informação e Comunicação do Estado do Espírito Santo (Prodest)</w:t>
      </w:r>
      <w:bookmarkStart w:id="0" w:name="_GoBack"/>
      <w:bookmarkEnd w:id="0"/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447"/>
        <w:gridCol w:w="1407"/>
        <w:gridCol w:w="1660"/>
        <w:gridCol w:w="1543"/>
        <w:gridCol w:w="1813"/>
        <w:gridCol w:w="1576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0C102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>Somente devem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3532BE" w:rsidRPr="00276D70" w:rsidRDefault="003532BE" w:rsidP="003532BE">
      <w:pPr>
        <w:rPr>
          <w:b/>
        </w:rPr>
      </w:pPr>
      <w:r w:rsidRPr="00276D70">
        <w:rPr>
          <w:b/>
          <w:sz w:val="28"/>
        </w:rPr>
        <w:t>O Prodest não possui informações classificadas como sigilosa</w:t>
      </w:r>
      <w:r>
        <w:rPr>
          <w:b/>
          <w:sz w:val="28"/>
        </w:rPr>
        <w:t>s no ano de 201</w:t>
      </w:r>
      <w:r>
        <w:rPr>
          <w:b/>
          <w:sz w:val="28"/>
        </w:rPr>
        <w:t>5</w:t>
      </w:r>
      <w:r w:rsidRPr="00276D70">
        <w:rPr>
          <w:b/>
          <w:sz w:val="28"/>
        </w:rPr>
        <w:t>.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532BE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27C8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1A6F4-FB8E-4470-B3F9-410FCD6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BD05-4A98-4C68-AEDA-0FEF079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Eric Lopes Menequini</cp:lastModifiedBy>
  <cp:revision>3</cp:revision>
  <cp:lastPrinted>2013-12-18T19:59:00Z</cp:lastPrinted>
  <dcterms:created xsi:type="dcterms:W3CDTF">2017-03-06T18:00:00Z</dcterms:created>
  <dcterms:modified xsi:type="dcterms:W3CDTF">2017-03-06T18:07:00Z</dcterms:modified>
</cp:coreProperties>
</file>