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01210336"/>
        <w:docPartObj>
          <w:docPartGallery w:val="Cover Pages"/>
          <w:docPartUnique/>
        </w:docPartObj>
      </w:sdtPr>
      <w:sdtEndPr/>
      <w:sdtContent>
        <w:p w14:paraId="3985FC6F" w14:textId="77777777" w:rsidR="00D13F1E" w:rsidRPr="000C4024" w:rsidRDefault="00321B92" w:rsidP="00D13F1E">
          <w:pPr>
            <w:ind w:left="1248"/>
          </w:pPr>
          <w:r w:rsidRPr="000C402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29BF951" wp14:editId="74B87EA0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1134110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8950325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aixa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BD597C" w14:textId="77777777" w:rsidR="00124232" w:rsidRDefault="00124232">
                                <w:pPr>
                                  <w:pStyle w:val="SemEspaament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type w14:anchorId="429BF951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12" o:spid="_x0000_s1026" type="#_x0000_t202" style="position:absolute;left:0;text-align:left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W4egIAAFwFAAAOAAAAZHJzL2Uyb0RvYy54bWysVE1PGzEQvVfqf7B8L5sEBVDEBqVBVJUQ&#10;oIaKs+O1yapej2s7yaa/vs/e3YBoL1S9eGc9b8Yzbz4ur9rGsJ3yoSZb8vHJiDNlJVW1fS7598eb&#10;TxechShsJQxZVfKDCvxq/vHD5d7N1IQ2ZCrlGZzYMNu7km9idLOiCHKjGhFOyCkLpSbfiIhf/1xU&#10;XuzhvTHFZDQ6K/bkK+dJqhBwe90p+Tz711rJeK91UJGZkiO2mE+fz3U6i/mlmD174Ta17MMQ/xBF&#10;I2qLR4+urkUUbOvrP1w1tfQUSMcTSU1BWtdS5RyQzXj0JpvVRjiVcwE5wR1pCv/PrbzbPXhWV6jd&#10;eMKZFQ2KtBR1K1il2KNqI7GkAU97F2aArxwMYvuZWtgM9wGXKf1W+yZ9kRiDHowfjizDF5O4nJ5P&#10;T8cjqCR0Z9PJ+UUuQ/Fi7XyIXxQ1LAkl96hiJlfsbkNEJIAOkPSYpZvamFxJY9keTk+no2xw1MDC&#10;2IRVuSd6NymjLvIsxYNRCWPsN6XBSU4gXeRuVEvj2U6gj4SUysace/YLdEJpBPEewx7/EtV7jLs8&#10;hpfJxqNxU1vyOfs3YVc/hpB1hweRr/JOYmzXbV/pNVUHFNpTNzLByZsa1bgVIT4IjxlBATH38R6H&#10;NgTWqZc425D/9bf7hEfrQsvZHjNX8vBzK7zizHy1aOo0oIPgB2E9CHbbLAn0j7FRnMwiDHw0g6g9&#10;NU9YB4v0ClTCSrxV8vUgLmM3+VgnUi0WGYQxdCLe2pWTyXWqRuqtx/ZJeNc3YETr3tEwjWL2pg87&#10;bLK0tNhG0nVu0kRox2JPNEY4926/btKOeP2fUS9Lcf4bAAD//wMAUEsDBBQABgAIAAAAIQB0eXCy&#10;2AAAAAUBAAAPAAAAZHJzL2Rvd25yZXYueG1sTI/BTsMwEETvSPyDtUjcqN0KqpLGqaoC4UzhA7bx&#10;Nokar6PYbQJfz8IFLiuNZjTzNt9MvlMXGmIb2MJ8ZkARV8G1XFv4eH+5W4GKCdlhF5gsfFKETXF9&#10;lWPmwshvdNmnWkkJxwwtNCn1mdaxashjnIWeWLxjGDwmkUOt3YCjlPtOL4xZao8ty0KDPe0aqk77&#10;s5eRr6fX8v64fXCMp+dmV/rRhNLa25tpuwaVaEp/YfjBF3QohOkQzuyi6izII+n3ivdoliIPEjKL&#10;Fegi1//pi28AAAD//wMAUEsBAi0AFAAGAAgAAAAhALaDOJL+AAAA4QEAABMAAAAAAAAAAAAAAAAA&#10;AAAAAFtDb250ZW50X1R5cGVzXS54bWxQSwECLQAUAAYACAAAACEAOP0h/9YAAACUAQAACwAAAAAA&#10;AAAAAAAAAAAvAQAAX3JlbHMvLnJlbHNQSwECLQAUAAYACAAAACEAvyM1uHoCAABcBQAADgAAAAAA&#10;AAAAAAAAAAAuAgAAZHJzL2Uyb0RvYy54bWxQSwECLQAUAAYACAAAACEAdHlwstgAAAAFAQAADwAA&#10;AAAAAAAAAAAAAADUBAAAZHJzL2Rvd25yZXYueG1sUEsFBgAAAAAEAAQA8wAAANkFAAAAAA==&#10;" filled="f" stroked="f" strokeweight=".5pt">
                    <v:textbox inset="0,0,0,0">
                      <w:txbxContent>
                        <w:p w14:paraId="49BD597C" w14:textId="77777777" w:rsidR="00124232" w:rsidRDefault="00124232">
                          <w:pPr>
                            <w:pStyle w:val="SemEspaament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0C4024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4DEB709" wp14:editId="4F20B84C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92D050"/>
                            </a:solidFill>
                          </wpg:grpSpPr>
                          <wps:wsp>
                            <wps:cNvPr id="115" name="Retâ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â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FCDBCC2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qVXwMAABYLAAAOAAAAZHJzL2Uyb0RvYy54bWzsVt1uEzsQvj8S72D5nm4SNSGNukVRSyuk&#10;AhUFce14vT/C6zG2003P45xXOS/GjL27CaXqRZGQkLjZ9c/8fjPzyaevd61md8r5BkzOp0cTzpSR&#10;UDSmyvnnT5cvl5z5IEwhNBiV83vl+euzF/+cdnalZlCDLpRjaMT4VWdzXodgV1nmZa1a4Y/AKoOX&#10;JbhWBNy6Kiuc6NB6q7PZZLLIOnCFdSCV93h6kS75WbRflkqGD2XpVWA65xhbiF8Xvxv6ZmenYlU5&#10;YetG9mGIZ0TRisag09HUhQiCbV3zk6m2kQ48lOFIQptBWTZSxRwwm+nkQTZXDrY25lKtusqOMCG0&#10;D3B6tln5/u7GsabA2k2POTOixSJdua0FRgcIT2erFUpdOXtrb1x/UKUdZbwrXUt/zIXtIrD3I7Bq&#10;F5jEw9lsuZgg/BKvTqbHxxPcRORljeX5SU3Wb55WzPZuPeimuGy0phi8qzbn2rE7geU+mV1M5tEP&#10;ih+IZZTRmEBnsfH8Hlv/a9je1sKqWDJPqI3YzgdsP6rw/3+m2moCeJ4AjqIjun7lEejnQLt8tZzt&#10;Ux4KY50PVwpaRoucO5yJ2Kri7toHrAKiM4iQU0SG4Izl0YZODPQHKEknCOAQY1yFe61ITpuPqsRe&#10;ooJHD3GK1VgQIaUyYZqualGoVKc5dsNYJpp70ohhRYNkucSARtu9gUEyGRlsp3x6eVJVkQRG5clT&#10;gSXlUSN6BhNG5bYx4B4zoDGr3nOSH0BK0BBKGyjusRscJAryVl42WI9r4cONcMg5OB7Io+EDfkoN&#10;Xc6hX3FWg/v3sXOSx3bFW8465LCc+29b4RRn+q3BRo6jhqQXN8fzVzP04Q5vNoc3ZtueA87NFBnb&#10;yrgk+aCHZemg/YJ0uyaveCWMRN85l8ENm/OQuBUJW6r1Oooh0VkRrs2tlWScUKV++7T7IpztmzIg&#10;U7yHYXjE6kFvJlnSNLDeBiib2Lh7XHu8cZCJsH7LRC8enejFg4mmmL29BvnVMwPntTCVWnuLM0hY&#10;UM9QuMgUNP4p9ienf3kynSN9kib29iMs2VNt6sZnUsABWWL0Pw7apkol1Nv2HRRp+BY0wv0AjOJx&#10;gn+w9JdNyr9s8qexSXwt4OMrtnP/UKTX3eE+TvH+OXv2HQAA//8DAFBLAwQUAAYACAAAACEAvdF3&#10;w9oAAAAFAQAADwAAAGRycy9kb3ducmV2LnhtbEyPzU7DMBCE70h9B2srcaN2f1RBGqeqkOgNASkH&#10;enPiJYmw11HstuHtWbjQy0qjGc1+k29H78QZh9gF0jCfKRBIdbAdNRreD0939yBiMmSNC4QavjHC&#10;tpjc5Caz4UJveC5TI7iEYmY0tCn1mZSxbtGbOAs9EnufYfAmsRwaaQdz4XLv5EKptfSmI/7Qmh4f&#10;W6y/ypPXQPJg97588R/L9FAujq+Ve95XWt9Ox90GRMIx/YfhF5/RoWCmKpzIRuE08JD0d9lbrllV&#10;nFmtlAJZ5PKavvgBAAD//wMAUEsBAi0AFAAGAAgAAAAhALaDOJL+AAAA4QEAABMAAAAAAAAAAAAA&#10;AAAAAAAAAFtDb250ZW50X1R5cGVzXS54bWxQSwECLQAUAAYACAAAACEAOP0h/9YAAACUAQAACwAA&#10;AAAAAAAAAAAAAAAvAQAAX3JlbHMvLnJlbHNQSwECLQAUAAYACAAAACEAY5w6lV8DAAAWCwAADgAA&#10;AAAAAAAAAAAAAAAuAgAAZHJzL2Uyb0RvYy54bWxQSwECLQAUAAYACAAAACEAvdF3w9oAAAAFAQAA&#10;DwAAAAAAAAAAAAAAAAC5BQAAZHJzL2Rvd25yZXYueG1sUEsFBgAAAAAEAAQA8wAAAMAGAAAAAA==&#10;">
                    <v:rect id="Retâ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tâ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ASwgAAANwAAAAPAAAAZHJzL2Rvd25yZXYueG1sRE9Ni8Iw&#10;EL0v+B/CCN7WVBFXq1FEKHjb3ap4HZqxrTaT0sRa/fUbQdjbPN7nLNedqURLjSstKxgNIxDEmdUl&#10;5woO++RzBsJ5ZI2VZVLwIAfrVe9jibG2d/6lNvW5CCHsYlRQeF/HUrqsIINuaGviwJ1tY9AH2ORS&#10;N3gP4aaS4yiaSoMlh4YCa9oWlF3Tm1EwSY7JLn08L4d5bk7p86sdRz/fSg363WYBwlPn/8Vv906H&#10;+aMpvJ4JF8jVHwAAAP//AwBQSwECLQAUAAYACAAAACEA2+H2y+4AAACFAQAAEwAAAAAAAAAAAAAA&#10;AAAAAAAAW0NvbnRlbnRfVHlwZXNdLnhtbFBLAQItABQABgAIAAAAIQBa9CxbvwAAABUBAAALAAAA&#10;AAAAAAAAAAAAAB8BAABfcmVscy8ucmVsc1BLAQItABQABgAIAAAAIQBkJHASwgAAANwAAAAPAAAA&#10;AAAAAAAAAAAAAAcCAABkcnMvZG93bnJldi54bWxQSwUGAAAAAAMAAwC3AAAA9gIAAAAA&#10;" fillcolor="#a5a5a5 [2092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D13F1E" w:rsidRPr="000C4024">
            <w:t xml:space="preserve">   </w:t>
          </w:r>
        </w:p>
        <w:p w14:paraId="2B12E419" w14:textId="77777777" w:rsidR="00860980" w:rsidRPr="000C4024" w:rsidRDefault="00860980"/>
        <w:p w14:paraId="6431F01C" w14:textId="1E3D2721" w:rsidR="00321B92" w:rsidRPr="000C4024" w:rsidRDefault="00D13F1E">
          <w:pPr>
            <w:sectPr w:rsidR="00321B92" w:rsidRPr="000C4024" w:rsidSect="00AF67F7">
              <w:headerReference w:type="default" r:id="rId8"/>
              <w:footerReference w:type="first" r:id="rId9"/>
              <w:type w:val="oddPage"/>
              <w:pgSz w:w="11907" w:h="16840" w:code="9"/>
              <w:pgMar w:top="851" w:right="851" w:bottom="567" w:left="851" w:header="851" w:footer="851" w:gutter="0"/>
              <w:pgNumType w:start="0"/>
              <w:cols w:space="720"/>
              <w:titlePg/>
              <w:docGrid w:linePitch="272"/>
            </w:sectPr>
          </w:pPr>
          <w:r w:rsidRPr="000C402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54B2842" wp14:editId="1F542DFE">
                    <wp:simplePos x="0" y="0"/>
                    <wp:positionH relativeFrom="page">
                      <wp:posOffset>1134110</wp:posOffset>
                    </wp:positionH>
                    <wp:positionV relativeFrom="page">
                      <wp:posOffset>3646170</wp:posOffset>
                    </wp:positionV>
                    <wp:extent cx="5753100" cy="525780"/>
                    <wp:effectExtent l="0" t="0" r="12700" b="4445"/>
                    <wp:wrapSquare wrapText="bothSides"/>
                    <wp:docPr id="113" name="Caixa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1FC636" w14:textId="106AD966" w:rsidR="00124232" w:rsidRPr="00A317F9" w:rsidRDefault="00EB4A30">
                                <w:pPr>
                                  <w:pStyle w:val="SemEspaamento"/>
                                  <w:jc w:val="right"/>
                                  <w:rPr>
                                    <w:rFonts w:ascii="Arial" w:hAnsi="Arial" w:cs="Arial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-68235684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E61A17">
                                      <w:rPr>
                                        <w:rFonts w:ascii="Arial" w:hAnsi="Arial" w:cs="Arial"/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Padrões tecnológicos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-1960252609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903CB27" w14:textId="49349B6C" w:rsidR="00124232" w:rsidRDefault="00E61A17">
                                    <w:pPr>
                                      <w:pStyle w:val="SemEspaamento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desenvolvimento de sistemas web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354B284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13" o:spid="_x0000_s1027" type="#_x0000_t202" style="position:absolute;margin-left:89.3pt;margin-top:287.1pt;width:453pt;height:41.4pt;z-index:251660288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NAfQIAAGMFAAAOAAAAZHJzL2Uyb0RvYy54bWysVN9P2zAQfp+0/8Hy+0gLKqCKFHVFTJMQ&#10;oMHEs+vYNJrj82y3SffX77OTFMT2wrQX5+L77nw/vruLy64xbKd8qMmWfHo04UxZSVVtn0v+/fH6&#10;0zlnIQpbCUNWlXyvAr9cfPxw0bq5OqYNmUp5Bic2zFtX8k2Mbl4UQW5UI8IROWWh1OQbEfHrn4vK&#10;ixbeG1McTyanRUu+cp6kCgG3V72SL7J/rZWMd1oHFZkpOWKL+fT5XKezWFyI+bMXblPLIQzxD1E0&#10;orZ49ODqSkTBtr7+w1VTS0+BdDyS1BSkdS1VzgHZTCdvsnnYCKdyLihOcIcyhf/nVt7u7j2rK/Ru&#10;esKZFQ2atBJ1J1il2KPqIrGkQZ1aF+aAPzgYxO4zdbAZ7wMuU/qd9k36IjEGPSq+P1QZvpjE5exs&#10;djKdQCWhmx3Pzs5zG4oXa+dD/KKoYUkouUcXc3HF7iZERALoCEmPWbqujcmdNJa1JT89mU2ywUED&#10;C2MTVmVODG5SRn3kWYp7oxLG2G9KoyY5gXSR2ahWxrOdAI+ElMrGnHv2C3RCaQTxHsMB/xLVe4z7&#10;PMaXycaDcVNb8jn7N2FXP8aQdY9HIV/lncTYrbueDGNj11Tt0W9P/eQEJ69rNOVGhHgvPEYFfcT4&#10;xzsc2hCKT4PE2Yb8r7/dJzwYDC1nLUav5OHnVnjFmflqwe00p6PgR2E9CnbbrAhdmGKxOJlFGPho&#10;RlF7ap6wFZbpFaiElXir5OtRXMV+AWCrSLVcZhCm0Yl4Yx+cTK5TUxLFHrsn4d3AwwgG39I4lGL+&#10;ho49NllaWm4j6TpzNdW1r+JQb0xypvCwddKqeP2fUS+7cfEbAAD//wMAUEsDBBQABgAIAAAAIQDo&#10;h2KK4AAAAAwBAAAPAAAAZHJzL2Rvd25yZXYueG1sTI/BTsMwDIbvSLxDZCRuLNno2qg0nRASIA4c&#10;KGja0WtCW2icqsna8vZkJzj+9qffn4vdYns2mdF3jhSsVwKYodrpjhoFH++PNxKYD0gae0dGwY/x&#10;sCsvLwrMtZvpzUxVaFgsIZ+jgjaEIefc162x6FduMBR3n260GGIcG65HnGO57flGiJRb7CheaHEw&#10;D62pv6uTVVAlTwfJv8KMU/W8T9ZOvrzeSqWur5b7O2DBLOEPhrN+VIcyOh3dibRnfcyZTCOqYJsl&#10;G2BnQsgkjo4K0m0mgJcF//9E+QsAAP//AwBQSwECLQAUAAYACAAAACEAtoM4kv4AAADhAQAAEwAA&#10;AAAAAAAAAAAAAAAAAAAAW0NvbnRlbnRfVHlwZXNdLnhtbFBLAQItABQABgAIAAAAIQA4/SH/1gAA&#10;AJQBAAALAAAAAAAAAAAAAAAAAC8BAABfcmVscy8ucmVsc1BLAQItABQABgAIAAAAIQCDjkNAfQIA&#10;AGMFAAAOAAAAAAAAAAAAAAAAAC4CAABkcnMvZTJvRG9jLnhtbFBLAQItABQABgAIAAAAIQDoh2KK&#10;4AAAAAwBAAAPAAAAAAAAAAAAAAAAANcEAABkcnMvZG93bnJldi54bWxQSwUGAAAAAAQABADzAAAA&#10;5AUAAAAA&#10;" filled="f" stroked="f" strokeweight=".5pt">
                    <v:textbox inset="0,0,0,0">
                      <w:txbxContent>
                        <w:p w14:paraId="371FC636" w14:textId="106AD966" w:rsidR="00124232" w:rsidRPr="00A317F9" w:rsidRDefault="00BE0AE6">
                          <w:pPr>
                            <w:pStyle w:val="SemEspaamento"/>
                            <w:jc w:val="right"/>
                            <w:rPr>
                              <w:rFonts w:ascii="Arial" w:hAnsi="Arial" w:cs="Arial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-68235684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E61A17">
                                <w:rPr>
                                  <w:rFonts w:ascii="Arial" w:hAnsi="Arial" w:cs="Arial"/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Padrões tecnológicos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-1960252609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903CB27" w14:textId="49349B6C" w:rsidR="00124232" w:rsidRDefault="00E61A17">
                              <w:pPr>
                                <w:pStyle w:val="SemEspaamento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desenvolvimento de sistemas web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AD54E71" w14:textId="77777777" w:rsidR="002E028C" w:rsidRPr="000C4024" w:rsidRDefault="002E028C">
          <w:pPr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  <w:p w14:paraId="142F30F3" w14:textId="77777777" w:rsidR="00321B92" w:rsidRPr="000C4024" w:rsidRDefault="00EB4A30">
          <w:pPr>
            <w:rPr>
              <w:rFonts w:asciiTheme="majorHAnsi" w:eastAsiaTheme="majorEastAsia" w:hAnsiTheme="majorHAnsi" w:cstheme="majorBidi"/>
              <w:sz w:val="32"/>
              <w:szCs w:val="32"/>
            </w:rPr>
          </w:pP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5878905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75A354" w14:textId="77777777" w:rsidR="0076747F" w:rsidRPr="000C4024" w:rsidRDefault="0076747F" w:rsidP="00381282">
          <w:pPr>
            <w:pStyle w:val="CabealhodoSumrio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0C4024">
            <w:rPr>
              <w:rFonts w:ascii="Arial" w:hAnsi="Arial" w:cs="Arial"/>
              <w:b/>
              <w:color w:val="auto"/>
              <w:sz w:val="24"/>
              <w:szCs w:val="24"/>
            </w:rPr>
            <w:t>Sumário</w:t>
          </w:r>
        </w:p>
        <w:p w14:paraId="4907D18A" w14:textId="77777777" w:rsidR="00381282" w:rsidRPr="000C4024" w:rsidRDefault="00381282" w:rsidP="00381282">
          <w:pPr>
            <w:rPr>
              <w:rFonts w:ascii="Arial" w:hAnsi="Arial" w:cs="Arial"/>
              <w:sz w:val="24"/>
              <w:szCs w:val="24"/>
            </w:rPr>
          </w:pPr>
        </w:p>
        <w:p w14:paraId="4BFE7712" w14:textId="77777777" w:rsidR="00381282" w:rsidRPr="000C4024" w:rsidRDefault="00381282" w:rsidP="00381282">
          <w:pPr>
            <w:rPr>
              <w:rFonts w:asciiTheme="minorHAnsi" w:hAnsiTheme="minorHAnsi" w:cstheme="minorHAnsi"/>
              <w:sz w:val="24"/>
              <w:szCs w:val="24"/>
            </w:rPr>
          </w:pPr>
        </w:p>
        <w:p w14:paraId="47DA695A" w14:textId="77777777" w:rsidR="00E61A17" w:rsidRDefault="0076747F">
          <w:pPr>
            <w:pStyle w:val="Sumrio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C4024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0C4024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0C4024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98501309" w:history="1">
            <w:r w:rsidR="00E61A17" w:rsidRPr="00BD1514">
              <w:rPr>
                <w:rStyle w:val="Hyperlink"/>
                <w:noProof/>
              </w:rPr>
              <w:t>1.</w:t>
            </w:r>
            <w:r w:rsidR="00E61A1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1A17" w:rsidRPr="00BD1514">
              <w:rPr>
                <w:rStyle w:val="Hyperlink"/>
                <w:noProof/>
              </w:rPr>
              <w:t>Introdução</w:t>
            </w:r>
            <w:r w:rsidR="00E61A17">
              <w:rPr>
                <w:noProof/>
                <w:webHidden/>
              </w:rPr>
              <w:tab/>
            </w:r>
            <w:r w:rsidR="00E61A17">
              <w:rPr>
                <w:noProof/>
                <w:webHidden/>
              </w:rPr>
              <w:fldChar w:fldCharType="begin"/>
            </w:r>
            <w:r w:rsidR="00E61A17">
              <w:rPr>
                <w:noProof/>
                <w:webHidden/>
              </w:rPr>
              <w:instrText xml:space="preserve"> PAGEREF _Toc98501309 \h </w:instrText>
            </w:r>
            <w:r w:rsidR="00E61A17">
              <w:rPr>
                <w:noProof/>
                <w:webHidden/>
              </w:rPr>
            </w:r>
            <w:r w:rsidR="00E61A17">
              <w:rPr>
                <w:noProof/>
                <w:webHidden/>
              </w:rPr>
              <w:fldChar w:fldCharType="separate"/>
            </w:r>
            <w:r w:rsidR="00E61A17">
              <w:rPr>
                <w:noProof/>
                <w:webHidden/>
              </w:rPr>
              <w:t>3</w:t>
            </w:r>
            <w:r w:rsidR="00E61A17">
              <w:rPr>
                <w:noProof/>
                <w:webHidden/>
              </w:rPr>
              <w:fldChar w:fldCharType="end"/>
            </w:r>
          </w:hyperlink>
        </w:p>
        <w:p w14:paraId="21088DD2" w14:textId="77777777" w:rsidR="00E61A17" w:rsidRDefault="00EB4A30">
          <w:pPr>
            <w:pStyle w:val="Sumrio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501310" w:history="1">
            <w:r w:rsidR="00E61A17" w:rsidRPr="00BD1514">
              <w:rPr>
                <w:rStyle w:val="Hyperlink"/>
                <w:noProof/>
              </w:rPr>
              <w:t>2.</w:t>
            </w:r>
            <w:r w:rsidR="00E61A1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1A17" w:rsidRPr="00BD1514">
              <w:rPr>
                <w:rStyle w:val="Hyperlink"/>
                <w:noProof/>
              </w:rPr>
              <w:t>Infraestrutura</w:t>
            </w:r>
            <w:r w:rsidR="00E61A17">
              <w:rPr>
                <w:noProof/>
                <w:webHidden/>
              </w:rPr>
              <w:tab/>
            </w:r>
            <w:r w:rsidR="00E61A17">
              <w:rPr>
                <w:noProof/>
                <w:webHidden/>
              </w:rPr>
              <w:fldChar w:fldCharType="begin"/>
            </w:r>
            <w:r w:rsidR="00E61A17">
              <w:rPr>
                <w:noProof/>
                <w:webHidden/>
              </w:rPr>
              <w:instrText xml:space="preserve"> PAGEREF _Toc98501310 \h </w:instrText>
            </w:r>
            <w:r w:rsidR="00E61A17">
              <w:rPr>
                <w:noProof/>
                <w:webHidden/>
              </w:rPr>
            </w:r>
            <w:r w:rsidR="00E61A17">
              <w:rPr>
                <w:noProof/>
                <w:webHidden/>
              </w:rPr>
              <w:fldChar w:fldCharType="separate"/>
            </w:r>
            <w:r w:rsidR="00E61A17">
              <w:rPr>
                <w:noProof/>
                <w:webHidden/>
              </w:rPr>
              <w:t>3</w:t>
            </w:r>
            <w:r w:rsidR="00E61A17">
              <w:rPr>
                <w:noProof/>
                <w:webHidden/>
              </w:rPr>
              <w:fldChar w:fldCharType="end"/>
            </w:r>
          </w:hyperlink>
        </w:p>
        <w:p w14:paraId="603568E2" w14:textId="77777777" w:rsidR="00E61A17" w:rsidRDefault="00EB4A30">
          <w:pPr>
            <w:pStyle w:val="Sumrio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501311" w:history="1">
            <w:r w:rsidR="00E61A17" w:rsidRPr="00BD1514">
              <w:rPr>
                <w:rStyle w:val="Hyperlink"/>
                <w:noProof/>
              </w:rPr>
              <w:t>3.</w:t>
            </w:r>
            <w:r w:rsidR="00E61A1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1A17" w:rsidRPr="00BD1514">
              <w:rPr>
                <w:rStyle w:val="Hyperlink"/>
                <w:noProof/>
              </w:rPr>
              <w:t>Arquitetura Física</w:t>
            </w:r>
            <w:r w:rsidR="00E61A17">
              <w:rPr>
                <w:noProof/>
                <w:webHidden/>
              </w:rPr>
              <w:tab/>
            </w:r>
            <w:r w:rsidR="00E61A17">
              <w:rPr>
                <w:noProof/>
                <w:webHidden/>
              </w:rPr>
              <w:fldChar w:fldCharType="begin"/>
            </w:r>
            <w:r w:rsidR="00E61A17">
              <w:rPr>
                <w:noProof/>
                <w:webHidden/>
              </w:rPr>
              <w:instrText xml:space="preserve"> PAGEREF _Toc98501311 \h </w:instrText>
            </w:r>
            <w:r w:rsidR="00E61A17">
              <w:rPr>
                <w:noProof/>
                <w:webHidden/>
              </w:rPr>
            </w:r>
            <w:r w:rsidR="00E61A17">
              <w:rPr>
                <w:noProof/>
                <w:webHidden/>
              </w:rPr>
              <w:fldChar w:fldCharType="separate"/>
            </w:r>
            <w:r w:rsidR="00E61A17">
              <w:rPr>
                <w:noProof/>
                <w:webHidden/>
              </w:rPr>
              <w:t>4</w:t>
            </w:r>
            <w:r w:rsidR="00E61A17">
              <w:rPr>
                <w:noProof/>
                <w:webHidden/>
              </w:rPr>
              <w:fldChar w:fldCharType="end"/>
            </w:r>
          </w:hyperlink>
        </w:p>
        <w:p w14:paraId="7C059DC2" w14:textId="77777777" w:rsidR="00E61A17" w:rsidRDefault="00EB4A30">
          <w:pPr>
            <w:pStyle w:val="Sumrio1"/>
            <w:tabs>
              <w:tab w:val="left" w:pos="4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501312" w:history="1">
            <w:r w:rsidR="00E61A17" w:rsidRPr="00BD1514">
              <w:rPr>
                <w:rStyle w:val="Hyperlink"/>
                <w:noProof/>
              </w:rPr>
              <w:t>4.</w:t>
            </w:r>
            <w:r w:rsidR="00E61A1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1A17" w:rsidRPr="00BD1514">
              <w:rPr>
                <w:rStyle w:val="Hyperlink"/>
                <w:noProof/>
              </w:rPr>
              <w:t>Arquitetura Lógica</w:t>
            </w:r>
            <w:r w:rsidR="00E61A17">
              <w:rPr>
                <w:noProof/>
                <w:webHidden/>
              </w:rPr>
              <w:tab/>
            </w:r>
            <w:r w:rsidR="00E61A17">
              <w:rPr>
                <w:noProof/>
                <w:webHidden/>
              </w:rPr>
              <w:fldChar w:fldCharType="begin"/>
            </w:r>
            <w:r w:rsidR="00E61A17">
              <w:rPr>
                <w:noProof/>
                <w:webHidden/>
              </w:rPr>
              <w:instrText xml:space="preserve"> PAGEREF _Toc98501312 \h </w:instrText>
            </w:r>
            <w:r w:rsidR="00E61A17">
              <w:rPr>
                <w:noProof/>
                <w:webHidden/>
              </w:rPr>
            </w:r>
            <w:r w:rsidR="00E61A17">
              <w:rPr>
                <w:noProof/>
                <w:webHidden/>
              </w:rPr>
              <w:fldChar w:fldCharType="separate"/>
            </w:r>
            <w:r w:rsidR="00E61A17">
              <w:rPr>
                <w:noProof/>
                <w:webHidden/>
              </w:rPr>
              <w:t>5</w:t>
            </w:r>
            <w:r w:rsidR="00E61A17">
              <w:rPr>
                <w:noProof/>
                <w:webHidden/>
              </w:rPr>
              <w:fldChar w:fldCharType="end"/>
            </w:r>
          </w:hyperlink>
        </w:p>
        <w:p w14:paraId="7E821EBF" w14:textId="77777777" w:rsidR="00E61A17" w:rsidRDefault="00EB4A30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501313" w:history="1">
            <w:r w:rsidR="00E61A17" w:rsidRPr="00BD1514">
              <w:rPr>
                <w:rStyle w:val="Hyperlink"/>
                <w:noProof/>
              </w:rPr>
              <w:t>4.1.</w:t>
            </w:r>
            <w:r w:rsidR="00E61A1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61A17" w:rsidRPr="00BD1514">
              <w:rPr>
                <w:rStyle w:val="Hyperlink"/>
                <w:noProof/>
              </w:rPr>
              <w:t>Camadas da Arquitetura</w:t>
            </w:r>
            <w:r w:rsidR="00E61A17">
              <w:rPr>
                <w:noProof/>
                <w:webHidden/>
              </w:rPr>
              <w:tab/>
            </w:r>
            <w:r w:rsidR="00E61A17">
              <w:rPr>
                <w:noProof/>
                <w:webHidden/>
              </w:rPr>
              <w:fldChar w:fldCharType="begin"/>
            </w:r>
            <w:r w:rsidR="00E61A17">
              <w:rPr>
                <w:noProof/>
                <w:webHidden/>
              </w:rPr>
              <w:instrText xml:space="preserve"> PAGEREF _Toc98501313 \h </w:instrText>
            </w:r>
            <w:r w:rsidR="00E61A17">
              <w:rPr>
                <w:noProof/>
                <w:webHidden/>
              </w:rPr>
            </w:r>
            <w:r w:rsidR="00E61A17">
              <w:rPr>
                <w:noProof/>
                <w:webHidden/>
              </w:rPr>
              <w:fldChar w:fldCharType="separate"/>
            </w:r>
            <w:r w:rsidR="00E61A17">
              <w:rPr>
                <w:noProof/>
                <w:webHidden/>
              </w:rPr>
              <w:t>5</w:t>
            </w:r>
            <w:r w:rsidR="00E61A17">
              <w:rPr>
                <w:noProof/>
                <w:webHidden/>
              </w:rPr>
              <w:fldChar w:fldCharType="end"/>
            </w:r>
          </w:hyperlink>
        </w:p>
        <w:p w14:paraId="03493FA9" w14:textId="02102A82" w:rsidR="00321B92" w:rsidRPr="000C4024" w:rsidRDefault="0076747F" w:rsidP="00321B92">
          <w:pPr>
            <w:rPr>
              <w:b/>
              <w:bCs/>
            </w:rPr>
          </w:pPr>
          <w:r w:rsidRPr="000C4024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2C1BD5F1" w14:textId="77777777" w:rsidR="00C02E4C" w:rsidRPr="000C4024" w:rsidRDefault="00C02E4C" w:rsidP="00A317F9">
      <w:pPr>
        <w:pStyle w:val="Ttulo1"/>
      </w:pPr>
    </w:p>
    <w:p w14:paraId="42EB4416" w14:textId="77777777" w:rsidR="00A317F9" w:rsidRPr="000C4024" w:rsidRDefault="00A317F9" w:rsidP="00A317F9"/>
    <w:p w14:paraId="569FE00D" w14:textId="77777777" w:rsidR="00A317F9" w:rsidRPr="000C4024" w:rsidRDefault="00A317F9" w:rsidP="00D13F1E"/>
    <w:p w14:paraId="4E632751" w14:textId="77777777" w:rsidR="00A317F9" w:rsidRPr="000C4024" w:rsidRDefault="00A317F9" w:rsidP="00A317F9"/>
    <w:p w14:paraId="4CE82B09" w14:textId="77777777" w:rsidR="00A317F9" w:rsidRPr="000C4024" w:rsidRDefault="00A317F9" w:rsidP="00A317F9"/>
    <w:p w14:paraId="01C7E598" w14:textId="77777777" w:rsidR="00A317F9" w:rsidRPr="000C4024" w:rsidRDefault="00A317F9" w:rsidP="00A317F9"/>
    <w:p w14:paraId="6CBFAC37" w14:textId="77777777" w:rsidR="00A317F9" w:rsidRPr="000C4024" w:rsidRDefault="00A317F9" w:rsidP="00A317F9"/>
    <w:p w14:paraId="103EBC70" w14:textId="77777777" w:rsidR="00A317F9" w:rsidRPr="000C4024" w:rsidRDefault="00A317F9" w:rsidP="00A317F9"/>
    <w:p w14:paraId="51CFC1DE" w14:textId="77777777" w:rsidR="00A317F9" w:rsidRPr="000C4024" w:rsidRDefault="00A317F9" w:rsidP="00A317F9"/>
    <w:p w14:paraId="2A4D4FCB" w14:textId="77777777" w:rsidR="00A317F9" w:rsidRPr="000C4024" w:rsidRDefault="00A317F9" w:rsidP="00A317F9"/>
    <w:p w14:paraId="72FAF908" w14:textId="77777777" w:rsidR="00A317F9" w:rsidRPr="000C4024" w:rsidRDefault="00A317F9" w:rsidP="00A317F9"/>
    <w:p w14:paraId="2130A364" w14:textId="77777777" w:rsidR="00A317F9" w:rsidRPr="000C4024" w:rsidRDefault="00A317F9" w:rsidP="00A317F9"/>
    <w:p w14:paraId="61F8F3FD" w14:textId="7A13F2EC" w:rsidR="00A317F9" w:rsidRPr="000C4024" w:rsidRDefault="00A317F9" w:rsidP="00A317F9"/>
    <w:p w14:paraId="6A5B5067" w14:textId="4C28653F" w:rsidR="00802E71" w:rsidRPr="000C4024" w:rsidRDefault="00802E71" w:rsidP="00A317F9"/>
    <w:p w14:paraId="44C0F5F5" w14:textId="39A88A33" w:rsidR="00802E71" w:rsidRPr="000C4024" w:rsidRDefault="00802E71" w:rsidP="00A317F9"/>
    <w:p w14:paraId="11CAAA56" w14:textId="26F5569F" w:rsidR="00802E71" w:rsidRPr="000C4024" w:rsidRDefault="00802E71" w:rsidP="00A317F9"/>
    <w:p w14:paraId="2D08E023" w14:textId="77777777" w:rsidR="00802E71" w:rsidRPr="000C4024" w:rsidRDefault="00802E71" w:rsidP="00A317F9"/>
    <w:p w14:paraId="3A631E49" w14:textId="77777777" w:rsidR="00BF4555" w:rsidRPr="000C4024" w:rsidRDefault="00BF4555" w:rsidP="00BF4555">
      <w:pPr>
        <w:pStyle w:val="Ttulo1"/>
        <w:spacing w:before="120" w:after="0" w:line="360" w:lineRule="auto"/>
        <w:rPr>
          <w:sz w:val="24"/>
        </w:rPr>
      </w:pPr>
    </w:p>
    <w:p w14:paraId="02CF9442" w14:textId="77777777" w:rsidR="00D634E0" w:rsidRPr="000C4024" w:rsidRDefault="00D634E0">
      <w:pPr>
        <w:rPr>
          <w:rFonts w:ascii="Arial" w:hAnsi="Arial"/>
          <w:b/>
          <w:kern w:val="28"/>
          <w:sz w:val="24"/>
        </w:rPr>
      </w:pPr>
      <w:r w:rsidRPr="000C4024">
        <w:rPr>
          <w:sz w:val="24"/>
        </w:rPr>
        <w:br w:type="page"/>
      </w:r>
    </w:p>
    <w:p w14:paraId="02A081E6" w14:textId="7B8D9D11" w:rsidR="00E070B9" w:rsidRPr="000C4024" w:rsidRDefault="004377E2" w:rsidP="00B2708D">
      <w:pPr>
        <w:pStyle w:val="Ttulo1"/>
        <w:numPr>
          <w:ilvl w:val="0"/>
          <w:numId w:val="7"/>
        </w:numPr>
        <w:spacing w:before="120" w:after="0" w:line="360" w:lineRule="auto"/>
        <w:ind w:left="851" w:hanging="851"/>
        <w:rPr>
          <w:sz w:val="24"/>
        </w:rPr>
      </w:pPr>
      <w:bookmarkStart w:id="0" w:name="_Toc98501309"/>
      <w:r w:rsidRPr="000C4024">
        <w:rPr>
          <w:sz w:val="24"/>
        </w:rPr>
        <w:lastRenderedPageBreak/>
        <w:t>Introdução</w:t>
      </w:r>
      <w:bookmarkEnd w:id="0"/>
    </w:p>
    <w:p w14:paraId="23CC79BD" w14:textId="284BBDC2" w:rsidR="00111359" w:rsidRPr="000C4024" w:rsidRDefault="00111359" w:rsidP="00111359">
      <w:pPr>
        <w:jc w:val="both"/>
        <w:rPr>
          <w:rFonts w:asciiTheme="minorHAnsi" w:hAnsiTheme="minorHAnsi" w:cstheme="minorHAnsi"/>
          <w:sz w:val="22"/>
          <w:szCs w:val="22"/>
        </w:rPr>
      </w:pPr>
      <w:r w:rsidRPr="000C4024">
        <w:rPr>
          <w:rFonts w:asciiTheme="minorHAnsi" w:hAnsiTheme="minorHAnsi" w:cstheme="minorHAnsi"/>
          <w:sz w:val="22"/>
          <w:szCs w:val="22"/>
        </w:rPr>
        <w:t xml:space="preserve">O objetivo deste documento </w:t>
      </w:r>
      <w:r w:rsidR="00E84BAD" w:rsidRPr="000C4024">
        <w:rPr>
          <w:rFonts w:asciiTheme="minorHAnsi" w:hAnsiTheme="minorHAnsi" w:cstheme="minorHAnsi"/>
          <w:sz w:val="22"/>
          <w:szCs w:val="22"/>
        </w:rPr>
        <w:t xml:space="preserve">é descrever os requisitos tecnológicos </w:t>
      </w:r>
      <w:r w:rsidR="00E61A17">
        <w:rPr>
          <w:rFonts w:asciiTheme="minorHAnsi" w:hAnsiTheme="minorHAnsi" w:cstheme="minorHAnsi"/>
          <w:sz w:val="22"/>
          <w:szCs w:val="22"/>
        </w:rPr>
        <w:t>recomendados</w:t>
      </w:r>
      <w:r w:rsidR="000B5F2D" w:rsidRPr="000C4024">
        <w:rPr>
          <w:rFonts w:asciiTheme="minorHAnsi" w:hAnsiTheme="minorHAnsi" w:cstheme="minorHAnsi"/>
          <w:sz w:val="22"/>
          <w:szCs w:val="22"/>
        </w:rPr>
        <w:t xml:space="preserve"> para a construção e verificação d</w:t>
      </w:r>
      <w:r w:rsidR="00E61A17">
        <w:rPr>
          <w:rFonts w:asciiTheme="minorHAnsi" w:hAnsiTheme="minorHAnsi" w:cstheme="minorHAnsi"/>
          <w:sz w:val="22"/>
          <w:szCs w:val="22"/>
        </w:rPr>
        <w:t>e sistemas web do Governo do Estado do Espírito Santo, como condição primária para que possam ser suportados pelo PRODEST</w:t>
      </w:r>
      <w:r w:rsidR="000B5F2D" w:rsidRPr="000C4024">
        <w:rPr>
          <w:rFonts w:asciiTheme="minorHAnsi" w:hAnsiTheme="minorHAnsi" w:cstheme="minorHAnsi"/>
          <w:sz w:val="22"/>
          <w:szCs w:val="22"/>
        </w:rPr>
        <w:t>. Os requisitos tecnológicos são modelados acerca da análise dos requisitos e incorpora as tecnologias adotadas e as facilidades do ambiente de software.</w:t>
      </w:r>
      <w:r w:rsidRPr="000C40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7F989" w14:textId="02D2576A" w:rsidR="00E237B1" w:rsidRDefault="00E237B1">
      <w:pPr>
        <w:rPr>
          <w:rFonts w:ascii="Arial" w:hAnsi="Arial"/>
          <w:b/>
          <w:kern w:val="28"/>
          <w:sz w:val="24"/>
        </w:rPr>
      </w:pPr>
    </w:p>
    <w:p w14:paraId="7DB3427E" w14:textId="77777777" w:rsidR="00E61A17" w:rsidRPr="000C4024" w:rsidRDefault="00E61A17">
      <w:pPr>
        <w:rPr>
          <w:rFonts w:ascii="Arial" w:hAnsi="Arial"/>
          <w:b/>
          <w:kern w:val="28"/>
          <w:sz w:val="24"/>
        </w:rPr>
      </w:pPr>
    </w:p>
    <w:p w14:paraId="2A023CCD" w14:textId="252D2A99" w:rsidR="00D713A2" w:rsidRPr="000C4024" w:rsidRDefault="00D713A2" w:rsidP="00B2708D">
      <w:pPr>
        <w:pStyle w:val="Ttulo1"/>
        <w:numPr>
          <w:ilvl w:val="0"/>
          <w:numId w:val="7"/>
        </w:numPr>
        <w:spacing w:before="120" w:after="0" w:line="360" w:lineRule="auto"/>
        <w:ind w:left="851" w:hanging="851"/>
        <w:rPr>
          <w:sz w:val="24"/>
        </w:rPr>
      </w:pPr>
      <w:bookmarkStart w:id="1" w:name="_Toc98501310"/>
      <w:r w:rsidRPr="000C4024">
        <w:rPr>
          <w:sz w:val="24"/>
        </w:rPr>
        <w:t>Infraestrutura</w:t>
      </w:r>
      <w:bookmarkEnd w:id="1"/>
    </w:p>
    <w:p w14:paraId="63D740BD" w14:textId="54C2F8BD" w:rsidR="00D713A2" w:rsidRPr="000C4024" w:rsidRDefault="00D713A2" w:rsidP="00D713A2">
      <w:pPr>
        <w:rPr>
          <w:rFonts w:asciiTheme="minorHAnsi" w:hAnsiTheme="minorHAnsi" w:cstheme="minorHAnsi"/>
          <w:sz w:val="22"/>
          <w:szCs w:val="22"/>
        </w:rPr>
      </w:pPr>
      <w:r w:rsidRPr="000C4024">
        <w:rPr>
          <w:rFonts w:asciiTheme="minorHAnsi" w:hAnsiTheme="minorHAnsi" w:cstheme="minorHAnsi"/>
          <w:sz w:val="22"/>
          <w:szCs w:val="22"/>
        </w:rPr>
        <w:t>A seguir é apresentado como se define a infraestrutura</w:t>
      </w:r>
      <w:r w:rsidR="0041364B">
        <w:rPr>
          <w:rFonts w:asciiTheme="minorHAnsi" w:hAnsiTheme="minorHAnsi" w:cstheme="minorHAnsi"/>
          <w:sz w:val="22"/>
          <w:szCs w:val="22"/>
        </w:rPr>
        <w:t xml:space="preserve"> </w:t>
      </w:r>
      <w:r w:rsidR="00171CFF">
        <w:rPr>
          <w:rFonts w:asciiTheme="minorHAnsi" w:hAnsiTheme="minorHAnsi" w:cstheme="minorHAnsi"/>
          <w:sz w:val="22"/>
          <w:szCs w:val="22"/>
        </w:rPr>
        <w:t>disponível no Prodest</w:t>
      </w:r>
      <w:r w:rsidRPr="000C4024">
        <w:rPr>
          <w:rFonts w:asciiTheme="minorHAnsi" w:hAnsiTheme="minorHAnsi" w:cstheme="minorHAnsi"/>
          <w:sz w:val="22"/>
          <w:szCs w:val="22"/>
        </w:rPr>
        <w:t>.</w:t>
      </w:r>
    </w:p>
    <w:p w14:paraId="38F188F0" w14:textId="0C9661BA" w:rsidR="00EC1714" w:rsidRPr="000C4024" w:rsidRDefault="003F52B2" w:rsidP="00D713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2FC6C2" wp14:editId="68A29329">
            <wp:extent cx="6480175" cy="2759102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enhoInfraestrutu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739" cy="275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FA0C9" w14:textId="77777777" w:rsidR="00EC1714" w:rsidRPr="000C4024" w:rsidRDefault="00EC1714" w:rsidP="00D713A2">
      <w:pPr>
        <w:rPr>
          <w:rFonts w:asciiTheme="minorHAnsi" w:hAnsiTheme="minorHAnsi" w:cstheme="minorHAnsi"/>
          <w:sz w:val="22"/>
          <w:szCs w:val="22"/>
        </w:rPr>
      </w:pPr>
    </w:p>
    <w:p w14:paraId="556B0379" w14:textId="77777777" w:rsidR="0041364B" w:rsidRDefault="0041364B" w:rsidP="0041364B">
      <w:pPr>
        <w:rPr>
          <w:rFonts w:asciiTheme="minorHAnsi" w:hAnsiTheme="minorHAnsi" w:cstheme="minorHAnsi"/>
          <w:sz w:val="22"/>
          <w:szCs w:val="22"/>
        </w:rPr>
      </w:pPr>
    </w:p>
    <w:p w14:paraId="65E31E62" w14:textId="0B25683C" w:rsidR="0041364B" w:rsidRPr="000C4024" w:rsidRDefault="0041364B" w:rsidP="0041364B">
      <w:pPr>
        <w:rPr>
          <w:rFonts w:asciiTheme="minorHAnsi" w:hAnsiTheme="minorHAnsi" w:cstheme="minorHAnsi"/>
          <w:sz w:val="22"/>
          <w:szCs w:val="22"/>
        </w:rPr>
      </w:pPr>
      <w:r w:rsidRPr="000C4024">
        <w:rPr>
          <w:rFonts w:asciiTheme="minorHAnsi" w:hAnsiTheme="minorHAnsi" w:cstheme="minorHAnsi"/>
          <w:sz w:val="22"/>
          <w:szCs w:val="22"/>
        </w:rPr>
        <w:t xml:space="preserve">A seguir </w:t>
      </w:r>
      <w:r w:rsidR="00E61A17">
        <w:rPr>
          <w:rFonts w:asciiTheme="minorHAnsi" w:hAnsiTheme="minorHAnsi" w:cstheme="minorHAnsi"/>
          <w:sz w:val="22"/>
          <w:szCs w:val="22"/>
        </w:rPr>
        <w:t xml:space="preserve">são apresentadas as especificações dos componentes de </w:t>
      </w:r>
      <w:r>
        <w:rPr>
          <w:rFonts w:asciiTheme="minorHAnsi" w:hAnsiTheme="minorHAnsi" w:cstheme="minorHAnsi"/>
          <w:sz w:val="22"/>
          <w:szCs w:val="22"/>
        </w:rPr>
        <w:t>infraestrutura</w:t>
      </w:r>
      <w:r w:rsidRPr="000C4024">
        <w:rPr>
          <w:rFonts w:asciiTheme="minorHAnsi" w:hAnsiTheme="minorHAnsi" w:cstheme="minorHAnsi"/>
          <w:sz w:val="22"/>
          <w:szCs w:val="22"/>
        </w:rPr>
        <w:t xml:space="preserve"> </w:t>
      </w:r>
      <w:r w:rsidR="00E61A17">
        <w:rPr>
          <w:rFonts w:asciiTheme="minorHAnsi" w:hAnsiTheme="minorHAnsi" w:cstheme="minorHAnsi"/>
          <w:sz w:val="22"/>
          <w:szCs w:val="22"/>
        </w:rPr>
        <w:t xml:space="preserve">recomendados para um </w:t>
      </w:r>
      <w:r w:rsidRPr="000C4024">
        <w:rPr>
          <w:rFonts w:asciiTheme="minorHAnsi" w:hAnsiTheme="minorHAnsi" w:cstheme="minorHAnsi"/>
          <w:sz w:val="22"/>
          <w:szCs w:val="22"/>
        </w:rPr>
        <w:t>produto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2DC9101" w14:textId="47FC2F4A" w:rsidR="00D713A2" w:rsidRPr="000C4024" w:rsidRDefault="00D713A2" w:rsidP="00D713A2"/>
    <w:tbl>
      <w:tblPr>
        <w:tblStyle w:val="Tabelacomgrade"/>
        <w:tblW w:w="10201" w:type="dxa"/>
        <w:tblBorders>
          <w:insideH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747"/>
        <w:gridCol w:w="1842"/>
        <w:gridCol w:w="3969"/>
      </w:tblGrid>
      <w:tr w:rsidR="00E61A17" w:rsidRPr="000C4024" w14:paraId="582D4CB9" w14:textId="003FF1E6" w:rsidTr="00E61A17">
        <w:tc>
          <w:tcPr>
            <w:tcW w:w="1643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7ED2333" w14:textId="77777777" w:rsidR="00E61A17" w:rsidRPr="000C4024" w:rsidRDefault="00E61A17" w:rsidP="00B528F0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Componente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CE6C0B0" w14:textId="6ABFD60A" w:rsidR="00E61A17" w:rsidRPr="000C4024" w:rsidRDefault="00E61A17" w:rsidP="00B528F0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Propósito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7F6C270D" w14:textId="77F714D2" w:rsidR="00E61A17" w:rsidRPr="000C4024" w:rsidRDefault="00E61A17" w:rsidP="00B528F0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Tecnologia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387E006" w14:textId="07D573D9" w:rsidR="00E61A17" w:rsidRPr="000C4024" w:rsidRDefault="00E61A17" w:rsidP="00B528F0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Características</w:t>
            </w:r>
          </w:p>
        </w:tc>
      </w:tr>
      <w:tr w:rsidR="00E61A17" w:rsidRPr="000C4024" w14:paraId="5AB146C2" w14:textId="77777777" w:rsidTr="00E61A17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8342D" w14:textId="20478E8C" w:rsidR="00E61A17" w:rsidRPr="000C4024" w:rsidRDefault="00E61A17" w:rsidP="00E17DF5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Servidor de Balanceamento de Carga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054695D1" w14:textId="73ACBEB8" w:rsidR="00E61A17" w:rsidRPr="000C4024" w:rsidRDefault="00E61A17" w:rsidP="000C4024">
            <w:pPr>
              <w:jc w:val="both"/>
            </w:pPr>
            <w:r w:rsidRPr="000C4024">
              <w:t xml:space="preserve">Distribuir as requisições entre os Servidores de Aplicação e fazer </w:t>
            </w:r>
            <w:proofErr w:type="spellStart"/>
            <w:r w:rsidRPr="000C4024">
              <w:t>offload</w:t>
            </w:r>
            <w:proofErr w:type="spellEnd"/>
            <w:r w:rsidRPr="000C4024">
              <w:t xml:space="preserve"> de SSL/TLS.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FEE22F4" w14:textId="5533DEED" w:rsidR="00E61A17" w:rsidRPr="000C4024" w:rsidRDefault="00E61A17" w:rsidP="000C4024">
            <w:pPr>
              <w:jc w:val="both"/>
            </w:pPr>
            <w:r w:rsidRPr="000C4024">
              <w:t>IIS – ARR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35CB7C6" w14:textId="1E18496A" w:rsidR="00E61A17" w:rsidRPr="000C4024" w:rsidRDefault="00E61A17" w:rsidP="000C4024">
            <w:pPr>
              <w:jc w:val="both"/>
            </w:pPr>
            <w:r w:rsidRPr="000C4024">
              <w:t>Servidor configurado sem afinidade de clientes.</w:t>
            </w:r>
          </w:p>
        </w:tc>
      </w:tr>
      <w:tr w:rsidR="00E61A17" w:rsidRPr="000C4024" w14:paraId="61CA85BE" w14:textId="77777777" w:rsidTr="00E61A17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9FE1C" w14:textId="0EAF15AB" w:rsidR="00E61A17" w:rsidRPr="000C4024" w:rsidRDefault="00E61A17" w:rsidP="00E17DF5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Servidor de Aplicação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25262A00" w14:textId="020F2FC1" w:rsidR="00E61A17" w:rsidRPr="000C4024" w:rsidRDefault="00E61A17" w:rsidP="000C4024">
            <w:pPr>
              <w:jc w:val="both"/>
            </w:pPr>
            <w:r w:rsidRPr="000C4024">
              <w:t>Hospedar e executar sites, serviços e aplicativos.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42613D2" w14:textId="31CC651E" w:rsidR="00E61A17" w:rsidRPr="000C4024" w:rsidRDefault="00E61A17" w:rsidP="000C4024">
            <w:pPr>
              <w:jc w:val="both"/>
            </w:pPr>
            <w:r w:rsidRPr="000C4024">
              <w:t>IIS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E8F981" w14:textId="782074D9" w:rsidR="00E61A17" w:rsidRPr="000C4024" w:rsidRDefault="00E61A17" w:rsidP="000C4024">
            <w:pPr>
              <w:jc w:val="both"/>
            </w:pPr>
            <w:r w:rsidRPr="000C4024">
              <w:t>Servidor web configurado sem sessão, permissão de escrita e permissão de execução, com gerenciamento de ASP.NET.</w:t>
            </w:r>
          </w:p>
        </w:tc>
      </w:tr>
      <w:tr w:rsidR="00E61A17" w:rsidRPr="000C4024" w14:paraId="2A2AD3CC" w14:textId="77777777" w:rsidTr="00E61A17">
        <w:trPr>
          <w:trHeight w:val="806"/>
        </w:trPr>
        <w:tc>
          <w:tcPr>
            <w:tcW w:w="1643" w:type="dxa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auto"/>
          </w:tcPr>
          <w:p w14:paraId="5AC0B4A2" w14:textId="2E1A4AEC" w:rsidR="00E61A17" w:rsidRPr="000C4024" w:rsidRDefault="00E61A17" w:rsidP="00255FEA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Servidor de Banco de Dados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14:paraId="2DDE98C6" w14:textId="67E6815D" w:rsidR="00E61A17" w:rsidRPr="000C4024" w:rsidRDefault="00E61A17" w:rsidP="000C4024">
            <w:pPr>
              <w:jc w:val="both"/>
            </w:pPr>
            <w:r w:rsidRPr="000C4024">
              <w:t>Hospedar e manipular informações do domínio do produto.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97A950" w14:textId="541A9CEE" w:rsidR="00E61A17" w:rsidRPr="000C4024" w:rsidRDefault="00E61A17" w:rsidP="000C4024">
            <w:pPr>
              <w:jc w:val="both"/>
            </w:pPr>
            <w:r w:rsidRPr="000C4024">
              <w:t>MSSQL SERVER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C275734" w14:textId="22C9FD36" w:rsidR="00E61A17" w:rsidRPr="000C4024" w:rsidRDefault="00E61A17" w:rsidP="000C4024">
            <w:pPr>
              <w:jc w:val="both"/>
            </w:pPr>
            <w:r w:rsidRPr="000C4024">
              <w:t>Banco de Dados Relacional.</w:t>
            </w:r>
          </w:p>
        </w:tc>
      </w:tr>
      <w:tr w:rsidR="00E61A17" w:rsidRPr="000C4024" w14:paraId="45CE91E6" w14:textId="77777777" w:rsidTr="00E61A17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0AE6C" w14:textId="1C7140DB" w:rsidR="00E61A17" w:rsidRPr="000C4024" w:rsidRDefault="00E61A17" w:rsidP="00255FEA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Servidor de Arquivo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0C801797" w14:textId="6B668063" w:rsidR="00E61A17" w:rsidRPr="000C4024" w:rsidRDefault="00E61A17" w:rsidP="000C4024">
            <w:pPr>
              <w:jc w:val="both"/>
            </w:pPr>
            <w:r w:rsidRPr="000C4024">
              <w:t>Armazenar e compartilhar arquivos.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915B1BB" w14:textId="7E753760" w:rsidR="00E61A17" w:rsidRPr="000C4024" w:rsidRDefault="00E61A17" w:rsidP="000C4024">
            <w:pPr>
              <w:jc w:val="both"/>
            </w:pPr>
            <w:r w:rsidRPr="000C4024">
              <w:t>MINIO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679F27" w14:textId="4C83321F" w:rsidR="00E61A17" w:rsidRPr="000C4024" w:rsidRDefault="00E61A17" w:rsidP="000C4024">
            <w:pPr>
              <w:jc w:val="both"/>
            </w:pPr>
            <w:r w:rsidRPr="000C4024">
              <w:t>Servidor de armazenamento de objetos de forma distribuída.</w:t>
            </w:r>
          </w:p>
        </w:tc>
      </w:tr>
      <w:tr w:rsidR="00E61A17" w:rsidRPr="000C4024" w14:paraId="06B94F44" w14:textId="77777777" w:rsidTr="00E61A17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C1D0F" w14:textId="260E22C8" w:rsidR="00E61A17" w:rsidRPr="000C4024" w:rsidRDefault="00E61A17" w:rsidP="00255FEA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Servidor de Busca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753395FF" w14:textId="1D58FFBA" w:rsidR="00E61A17" w:rsidRPr="000C4024" w:rsidRDefault="00E61A17" w:rsidP="000C4024">
            <w:pPr>
              <w:jc w:val="both"/>
            </w:pPr>
            <w:r w:rsidRPr="000C4024">
              <w:t>Armazenar e analisar informações textuais em arquivos.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70E57C3" w14:textId="707C78E0" w:rsidR="00E61A17" w:rsidRPr="000C4024" w:rsidRDefault="00E61A17" w:rsidP="000C4024">
            <w:pPr>
              <w:jc w:val="both"/>
            </w:pPr>
            <w:r w:rsidRPr="000C4024">
              <w:t>ELASTIC SEARCH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696CC7" w14:textId="384B316D" w:rsidR="00E61A17" w:rsidRPr="000C4024" w:rsidRDefault="00E61A17" w:rsidP="000C4024">
            <w:pPr>
              <w:jc w:val="both"/>
            </w:pPr>
            <w:r w:rsidRPr="000C4024">
              <w:t xml:space="preserve">Servidor </w:t>
            </w:r>
            <w:proofErr w:type="spellStart"/>
            <w:r w:rsidRPr="000C4024">
              <w:t>standalone</w:t>
            </w:r>
            <w:proofErr w:type="spellEnd"/>
            <w:r w:rsidRPr="000C4024">
              <w:t xml:space="preserve"> que se comunica com as aplicações via HTTP </w:t>
            </w:r>
            <w:proofErr w:type="spellStart"/>
            <w:r w:rsidRPr="000C4024">
              <w:t>client</w:t>
            </w:r>
            <w:proofErr w:type="spellEnd"/>
            <w:r w:rsidRPr="000C4024">
              <w:t xml:space="preserve"> e trabalha com arquivos indexados.</w:t>
            </w:r>
          </w:p>
        </w:tc>
      </w:tr>
      <w:tr w:rsidR="00E61A17" w:rsidRPr="000C4024" w14:paraId="4F1E0215" w14:textId="77777777" w:rsidTr="00E61A17"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E2C07" w14:textId="561BAF42" w:rsidR="00E61A17" w:rsidRPr="000C4024" w:rsidRDefault="00E61A17" w:rsidP="00255FEA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lastRenderedPageBreak/>
              <w:t>Servidor de Cache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</w:tcPr>
          <w:p w14:paraId="4F2BD87E" w14:textId="06E6B8D8" w:rsidR="00E61A17" w:rsidRPr="000C4024" w:rsidRDefault="00E61A17" w:rsidP="000C4024">
            <w:pPr>
              <w:jc w:val="both"/>
            </w:pPr>
            <w:r w:rsidRPr="000C4024">
              <w:t>Armazenar cache do usuário.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01D2C58" w14:textId="0B3C5CA0" w:rsidR="00E61A17" w:rsidRPr="000C4024" w:rsidRDefault="00E61A17" w:rsidP="000C4024">
            <w:pPr>
              <w:jc w:val="both"/>
            </w:pPr>
            <w:r w:rsidRPr="000C4024">
              <w:t>REDIS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1F54E03" w14:textId="685F2141" w:rsidR="00E61A17" w:rsidRPr="000C4024" w:rsidRDefault="00E61A17" w:rsidP="000C4024">
            <w:pPr>
              <w:jc w:val="both"/>
            </w:pPr>
            <w:r w:rsidRPr="000C4024">
              <w:t>Banco de Dados NOSQL em formato chave-valor com armazenamento de dados em memória.</w:t>
            </w:r>
          </w:p>
        </w:tc>
      </w:tr>
      <w:tr w:rsidR="00E61A17" w:rsidRPr="000C4024" w14:paraId="47A28F75" w14:textId="77777777" w:rsidTr="00E61A17">
        <w:tc>
          <w:tcPr>
            <w:tcW w:w="1643" w:type="dxa"/>
            <w:vMerge w:val="restart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auto"/>
          </w:tcPr>
          <w:p w14:paraId="78CA5094" w14:textId="56934841" w:rsidR="00E61A17" w:rsidRPr="000C4024" w:rsidRDefault="00E61A17" w:rsidP="00255FEA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Servidor de Versionamento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14:paraId="0482270B" w14:textId="0F1C0F66" w:rsidR="00E61A17" w:rsidRPr="000C4024" w:rsidRDefault="00E61A17" w:rsidP="000C4024">
            <w:pPr>
              <w:jc w:val="both"/>
            </w:pPr>
            <w:proofErr w:type="spellStart"/>
            <w:r w:rsidRPr="000C4024">
              <w:t>Versionar</w:t>
            </w:r>
            <w:proofErr w:type="spellEnd"/>
            <w:r w:rsidRPr="000C4024">
              <w:t xml:space="preserve"> o código fonte do produto.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14:paraId="10208C6B" w14:textId="338B228D" w:rsidR="00E61A17" w:rsidRPr="000C4024" w:rsidRDefault="00E61A17" w:rsidP="000C4024">
            <w:pPr>
              <w:jc w:val="both"/>
            </w:pPr>
            <w:r w:rsidRPr="000C4024">
              <w:t>GITLAB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14:paraId="3248EA7F" w14:textId="5AB4FF98" w:rsidR="00E61A17" w:rsidRPr="000C4024" w:rsidRDefault="00E61A17" w:rsidP="000C4024">
            <w:pPr>
              <w:jc w:val="both"/>
            </w:pPr>
            <w:r w:rsidRPr="000C4024">
              <w:t>Sistema de controle de versão distribuído mantendo uma cópia do repositório localmente e compartilhando mudanças por meio de um repositório compartilhado.</w:t>
            </w:r>
          </w:p>
        </w:tc>
      </w:tr>
      <w:tr w:rsidR="00E61A17" w:rsidRPr="000C4024" w14:paraId="57CE524B" w14:textId="77777777" w:rsidTr="00E61A17">
        <w:tc>
          <w:tcPr>
            <w:tcW w:w="1643" w:type="dxa"/>
            <w:vMerge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auto"/>
          </w:tcPr>
          <w:p w14:paraId="5493FA56" w14:textId="77777777" w:rsidR="00E61A17" w:rsidRPr="000C4024" w:rsidRDefault="00E61A17" w:rsidP="00255FEA">
            <w:pPr>
              <w:rPr>
                <w:b/>
                <w:bCs/>
              </w:rPr>
            </w:pPr>
          </w:p>
        </w:tc>
        <w:tc>
          <w:tcPr>
            <w:tcW w:w="2747" w:type="dxa"/>
            <w:vMerge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4BF7A3E9" w14:textId="77777777" w:rsidR="00E61A17" w:rsidRPr="000C4024" w:rsidRDefault="00E61A17" w:rsidP="000C402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76580658" w14:textId="0C78836B" w:rsidR="00E61A17" w:rsidRPr="000C4024" w:rsidRDefault="00E61A17" w:rsidP="000C4024">
            <w:pPr>
              <w:jc w:val="both"/>
              <w:rPr>
                <w:lang w:val="en-US"/>
              </w:rPr>
            </w:pPr>
            <w:r w:rsidRPr="000C4024">
              <w:rPr>
                <w:lang w:val="en-US"/>
              </w:rPr>
              <w:t>Azure</w:t>
            </w:r>
            <w:r>
              <w:rPr>
                <w:lang w:val="en-US"/>
              </w:rPr>
              <w:t xml:space="preserve"> </w:t>
            </w:r>
            <w:r w:rsidRPr="000C4024">
              <w:rPr>
                <w:lang w:val="en-US"/>
              </w:rPr>
              <w:t>DevOps - Git</w:t>
            </w:r>
          </w:p>
        </w:tc>
        <w:tc>
          <w:tcPr>
            <w:tcW w:w="3969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1662A8AD" w14:textId="35D7C22F" w:rsidR="00E61A17" w:rsidRPr="000C4024" w:rsidRDefault="00E61A17" w:rsidP="000C4024">
            <w:pPr>
              <w:jc w:val="both"/>
              <w:rPr>
                <w:highlight w:val="yellow"/>
              </w:rPr>
            </w:pPr>
            <w:r w:rsidRPr="000C4024">
              <w:t xml:space="preserve">Sistema de controle de versão distribuído mantendo uma cópia do repositório localmente e compartilhando mudanças por meio de um repositório compartilhado no </w:t>
            </w:r>
            <w:proofErr w:type="spellStart"/>
            <w:r w:rsidRPr="000C4024">
              <w:t>Git</w:t>
            </w:r>
            <w:proofErr w:type="spellEnd"/>
            <w:r w:rsidRPr="000C4024">
              <w:t>.</w:t>
            </w:r>
          </w:p>
        </w:tc>
      </w:tr>
      <w:tr w:rsidR="00E61A17" w:rsidRPr="000C4024" w14:paraId="3A2C8F41" w14:textId="77777777" w:rsidTr="00E61A17"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</w:tcPr>
          <w:p w14:paraId="7507B8D7" w14:textId="120C9A8C" w:rsidR="00E61A17" w:rsidRPr="000C4024" w:rsidRDefault="00E61A17" w:rsidP="00255FEA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Servidor de Compilação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14:paraId="444B0ECF" w14:textId="3FD14B7B" w:rsidR="00E61A17" w:rsidRPr="000C4024" w:rsidRDefault="00E61A17" w:rsidP="000C4024">
            <w:pPr>
              <w:jc w:val="both"/>
            </w:pPr>
            <w:r w:rsidRPr="000C4024">
              <w:t>Compilar, executar testes e verificar qualidade de código fonte.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E83FB09" w14:textId="01BC45DA" w:rsidR="00E61A17" w:rsidRPr="000C4024" w:rsidRDefault="00E61A17" w:rsidP="000C4024">
            <w:pPr>
              <w:jc w:val="both"/>
            </w:pPr>
            <w:r w:rsidRPr="000C4024">
              <w:t xml:space="preserve">Azure </w:t>
            </w:r>
            <w:proofErr w:type="spellStart"/>
            <w:r w:rsidRPr="000C4024">
              <w:t>DevOps</w:t>
            </w:r>
            <w:proofErr w:type="spellEnd"/>
            <w:r w:rsidRPr="000C4024">
              <w:t xml:space="preserve"> – Agente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1CF6AFB" w14:textId="4285794C" w:rsidR="00E61A17" w:rsidRPr="000C4024" w:rsidRDefault="00E61A17" w:rsidP="000C4024">
            <w:pPr>
              <w:jc w:val="both"/>
            </w:pPr>
            <w:r w:rsidRPr="000C4024">
              <w:t>Agente executado em plataforma Windows.</w:t>
            </w:r>
          </w:p>
        </w:tc>
      </w:tr>
      <w:tr w:rsidR="00E61A17" w:rsidRPr="000C4024" w14:paraId="041EA128" w14:textId="77777777" w:rsidTr="00E61A17">
        <w:tc>
          <w:tcPr>
            <w:tcW w:w="16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E152E7B" w14:textId="1BD05E0A" w:rsidR="00E61A17" w:rsidRPr="000C4024" w:rsidRDefault="00E61A17" w:rsidP="00255FEA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Servidor de Autorização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</w:tcBorders>
          </w:tcPr>
          <w:p w14:paraId="2DA4E353" w14:textId="32614E34" w:rsidR="00E61A17" w:rsidRPr="000C4024" w:rsidRDefault="00E61A17" w:rsidP="000C4024">
            <w:pPr>
              <w:jc w:val="both"/>
            </w:pPr>
            <w:r w:rsidRPr="000C4024">
              <w:t>Controlar o acesso ao produto.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9B1BB4C" w14:textId="51A1C9B2" w:rsidR="00E61A17" w:rsidRPr="000C4024" w:rsidRDefault="00E61A17" w:rsidP="000C4024">
            <w:pPr>
              <w:jc w:val="both"/>
            </w:pPr>
            <w:r w:rsidRPr="000C4024">
              <w:t xml:space="preserve">Acesso Cidadão </w:t>
            </w:r>
            <w:r w:rsidRPr="000C4024">
              <w:br/>
              <w:t>(API)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8E8C115" w14:textId="72F44625" w:rsidR="00E61A17" w:rsidRPr="000C4024" w:rsidRDefault="00E61A17" w:rsidP="000C4024">
            <w:pPr>
              <w:jc w:val="both"/>
            </w:pPr>
            <w:r w:rsidRPr="000C4024">
              <w:t xml:space="preserve">API de autenticação de </w:t>
            </w:r>
            <w:proofErr w:type="spellStart"/>
            <w:r w:rsidRPr="000C4024">
              <w:t>api</w:t>
            </w:r>
            <w:proofErr w:type="spellEnd"/>
            <w:r w:rsidRPr="000C4024">
              <w:t xml:space="preserve"> com protocolo OAuth2.</w:t>
            </w:r>
          </w:p>
        </w:tc>
      </w:tr>
      <w:tr w:rsidR="00E61A17" w:rsidRPr="000C4024" w14:paraId="5AD3E316" w14:textId="77777777" w:rsidTr="00E61A17">
        <w:tc>
          <w:tcPr>
            <w:tcW w:w="1643" w:type="dxa"/>
            <w:vMerge/>
            <w:shd w:val="clear" w:color="auto" w:fill="auto"/>
          </w:tcPr>
          <w:p w14:paraId="1EBD282B" w14:textId="77777777" w:rsidR="00E61A17" w:rsidRPr="000C4024" w:rsidRDefault="00E61A17" w:rsidP="00255FEA">
            <w:pPr>
              <w:rPr>
                <w:b/>
                <w:bCs/>
              </w:rPr>
            </w:pPr>
          </w:p>
        </w:tc>
        <w:tc>
          <w:tcPr>
            <w:tcW w:w="2747" w:type="dxa"/>
            <w:vMerge/>
          </w:tcPr>
          <w:p w14:paraId="59BAC047" w14:textId="77777777" w:rsidR="00E61A17" w:rsidRPr="000C4024" w:rsidRDefault="00E61A17" w:rsidP="000C4024">
            <w:pPr>
              <w:jc w:val="both"/>
            </w:pPr>
          </w:p>
        </w:tc>
        <w:tc>
          <w:tcPr>
            <w:tcW w:w="1842" w:type="dxa"/>
          </w:tcPr>
          <w:p w14:paraId="6C6F48A5" w14:textId="4136BC8A" w:rsidR="00E61A17" w:rsidRPr="000C4024" w:rsidRDefault="00E61A17" w:rsidP="000C4024">
            <w:pPr>
              <w:jc w:val="both"/>
            </w:pPr>
            <w:r w:rsidRPr="000C4024">
              <w:t xml:space="preserve">Acesso Cidadão </w:t>
            </w:r>
            <w:r w:rsidRPr="000C4024">
              <w:br/>
              <w:t>(Usuário)</w:t>
            </w:r>
          </w:p>
        </w:tc>
        <w:tc>
          <w:tcPr>
            <w:tcW w:w="3969" w:type="dxa"/>
          </w:tcPr>
          <w:p w14:paraId="11F95913" w14:textId="15C676F1" w:rsidR="00E61A17" w:rsidRPr="000C4024" w:rsidRDefault="00E61A17" w:rsidP="000C4024">
            <w:pPr>
              <w:jc w:val="both"/>
            </w:pPr>
            <w:r w:rsidRPr="000C4024">
              <w:t>API de autenticação de usuário com protocolo OIDC.</w:t>
            </w:r>
          </w:p>
        </w:tc>
      </w:tr>
    </w:tbl>
    <w:p w14:paraId="56F5571B" w14:textId="77777777" w:rsidR="00856C61" w:rsidRDefault="00856C61">
      <w:pPr>
        <w:rPr>
          <w:rFonts w:ascii="Arial" w:hAnsi="Arial"/>
          <w:b/>
          <w:kern w:val="28"/>
          <w:sz w:val="24"/>
        </w:rPr>
      </w:pPr>
    </w:p>
    <w:p w14:paraId="43DC8897" w14:textId="77777777" w:rsidR="00E61A17" w:rsidRPr="000C4024" w:rsidRDefault="00E61A17">
      <w:pPr>
        <w:rPr>
          <w:rFonts w:ascii="Arial" w:hAnsi="Arial"/>
          <w:b/>
          <w:kern w:val="28"/>
          <w:sz w:val="24"/>
        </w:rPr>
      </w:pPr>
    </w:p>
    <w:p w14:paraId="666AD7A4" w14:textId="22BCE153" w:rsidR="00F7043A" w:rsidRPr="000C4024" w:rsidRDefault="00F7043A" w:rsidP="00B2708D">
      <w:pPr>
        <w:pStyle w:val="Ttulo1"/>
        <w:numPr>
          <w:ilvl w:val="0"/>
          <w:numId w:val="7"/>
        </w:numPr>
        <w:spacing w:before="120" w:after="0" w:line="360" w:lineRule="auto"/>
        <w:ind w:left="851" w:hanging="851"/>
        <w:rPr>
          <w:sz w:val="24"/>
        </w:rPr>
      </w:pPr>
      <w:bookmarkStart w:id="2" w:name="_Toc98501311"/>
      <w:r w:rsidRPr="000C4024">
        <w:rPr>
          <w:sz w:val="24"/>
        </w:rPr>
        <w:t xml:space="preserve">Arquitetura </w:t>
      </w:r>
      <w:r w:rsidR="00D713A2" w:rsidRPr="000C4024">
        <w:rPr>
          <w:sz w:val="24"/>
        </w:rPr>
        <w:t>Física</w:t>
      </w:r>
      <w:bookmarkEnd w:id="2"/>
    </w:p>
    <w:p w14:paraId="3BDEA366" w14:textId="047F2506" w:rsidR="00F81A6A" w:rsidRPr="000C4024" w:rsidRDefault="00E61A17" w:rsidP="007465BE">
      <w:pPr>
        <w:rPr>
          <w:rFonts w:asciiTheme="minorHAnsi" w:hAnsiTheme="minorHAnsi" w:cstheme="minorHAnsi"/>
          <w:sz w:val="22"/>
          <w:szCs w:val="22"/>
        </w:rPr>
      </w:pPr>
      <w:r w:rsidRPr="000C4024">
        <w:rPr>
          <w:rFonts w:asciiTheme="minorHAnsi" w:hAnsiTheme="minorHAnsi" w:cstheme="minorHAnsi"/>
          <w:sz w:val="22"/>
          <w:szCs w:val="22"/>
        </w:rPr>
        <w:t xml:space="preserve">A seguir </w:t>
      </w:r>
      <w:r>
        <w:rPr>
          <w:rFonts w:asciiTheme="minorHAnsi" w:hAnsiTheme="minorHAnsi" w:cstheme="minorHAnsi"/>
          <w:sz w:val="22"/>
          <w:szCs w:val="22"/>
        </w:rPr>
        <w:t xml:space="preserve">são apresentadas as especificações dos componentes da </w:t>
      </w:r>
      <w:r w:rsidRPr="000C4024">
        <w:rPr>
          <w:rFonts w:asciiTheme="minorHAnsi" w:hAnsiTheme="minorHAnsi" w:cstheme="minorHAnsi"/>
          <w:sz w:val="22"/>
          <w:szCs w:val="22"/>
        </w:rPr>
        <w:t xml:space="preserve">estrutura arquitetural física </w:t>
      </w:r>
      <w:r>
        <w:rPr>
          <w:rFonts w:asciiTheme="minorHAnsi" w:hAnsiTheme="minorHAnsi" w:cstheme="minorHAnsi"/>
          <w:sz w:val="22"/>
          <w:szCs w:val="22"/>
        </w:rPr>
        <w:t xml:space="preserve">recomendada para um </w:t>
      </w:r>
      <w:r w:rsidRPr="000C4024">
        <w:rPr>
          <w:rFonts w:asciiTheme="minorHAnsi" w:hAnsiTheme="minorHAnsi" w:cstheme="minorHAnsi"/>
          <w:sz w:val="22"/>
          <w:szCs w:val="22"/>
        </w:rPr>
        <w:t>produto</w:t>
      </w:r>
      <w:r w:rsidR="00D713A2" w:rsidRPr="000C4024">
        <w:rPr>
          <w:rFonts w:asciiTheme="minorHAnsi" w:hAnsiTheme="minorHAnsi" w:cstheme="minorHAnsi"/>
          <w:sz w:val="22"/>
          <w:szCs w:val="22"/>
        </w:rPr>
        <w:t>, ou seja, as escolhas de tecnologia definidas para a arquitetura de software.</w:t>
      </w:r>
    </w:p>
    <w:p w14:paraId="3413BF13" w14:textId="674E6B22" w:rsidR="00D713A2" w:rsidRPr="000C4024" w:rsidRDefault="00D713A2" w:rsidP="00D713A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201" w:type="dxa"/>
        <w:tblBorders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696"/>
        <w:gridCol w:w="2694"/>
        <w:gridCol w:w="1842"/>
        <w:gridCol w:w="3969"/>
      </w:tblGrid>
      <w:tr w:rsidR="00E61A17" w:rsidRPr="000C4024" w14:paraId="1ADAABE7" w14:textId="77777777" w:rsidTr="00E61A17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49601E2" w14:textId="17BDE966" w:rsidR="00E61A17" w:rsidRPr="000C4024" w:rsidRDefault="00E61A17" w:rsidP="00B528F0">
            <w:pPr>
              <w:rPr>
                <w:b/>
                <w:bCs/>
              </w:rPr>
            </w:pPr>
            <w:r>
              <w:rPr>
                <w:b/>
                <w:bCs/>
              </w:rPr>
              <w:t>Categoria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DC692F3" w14:textId="3AFA39A9" w:rsidR="00E61A17" w:rsidRPr="000C4024" w:rsidRDefault="00E61A17" w:rsidP="00B528F0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Propósito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9D32DF8" w14:textId="108BC9BA" w:rsidR="00E61A17" w:rsidRPr="000C4024" w:rsidRDefault="00E61A17" w:rsidP="00B528F0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Tecnologia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7B5F273" w14:textId="4573D7DB" w:rsidR="00E61A17" w:rsidRPr="000C4024" w:rsidRDefault="00E61A17" w:rsidP="00B528F0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Característica</w:t>
            </w:r>
          </w:p>
        </w:tc>
      </w:tr>
      <w:tr w:rsidR="00E61A17" w:rsidRPr="000C4024" w14:paraId="055B9E4C" w14:textId="77777777" w:rsidTr="00E61A17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242E3D7" w14:textId="12EF8CE9" w:rsidR="00E61A17" w:rsidRPr="000C4024" w:rsidRDefault="00E61A17" w:rsidP="00EC1714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Plataforma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B2B7C0F" w14:textId="0AFD7088" w:rsidR="00E61A17" w:rsidRPr="000C4024" w:rsidRDefault="00E61A17" w:rsidP="00EC1714">
            <w:r w:rsidRPr="000C4024">
              <w:t>Plataforma para desenvolvimento de aplicação C#.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E432177" w14:textId="3463AA13" w:rsidR="00E61A17" w:rsidRPr="000C4024" w:rsidRDefault="00E61A17" w:rsidP="00402676">
            <w:r w:rsidRPr="000C4024">
              <w:t>.Net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7435D8D" w14:textId="77777777" w:rsidR="00E61A17" w:rsidRPr="000C4024" w:rsidRDefault="00E61A17" w:rsidP="00EC1714"/>
        </w:tc>
      </w:tr>
      <w:tr w:rsidR="00E61A17" w:rsidRPr="000C4024" w14:paraId="54A229C5" w14:textId="77777777" w:rsidTr="00E61A17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D47D86F" w14:textId="77777777" w:rsidR="00E61A17" w:rsidRPr="000C4024" w:rsidRDefault="00E61A17" w:rsidP="00EC1714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 xml:space="preserve">Linguagem Programação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42A9BA" w14:textId="686425E4" w:rsidR="00E61A17" w:rsidRPr="000C4024" w:rsidRDefault="00E61A17" w:rsidP="00EC1714">
            <w:r w:rsidRPr="000C4024">
              <w:t xml:space="preserve">Linguagem de Programação para codificar as camadas </w:t>
            </w:r>
            <w:proofErr w:type="spellStart"/>
            <w:r w:rsidRPr="000C4024">
              <w:t>backend</w:t>
            </w:r>
            <w:proofErr w:type="spellEnd"/>
            <w:r w:rsidRPr="000C4024"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8470D0A" w14:textId="798F1871" w:rsidR="00E61A17" w:rsidRPr="000C4024" w:rsidRDefault="00E61A17" w:rsidP="00EC1714">
            <w:r w:rsidRPr="000C4024">
              <w:t>C#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77776B" w14:textId="5D40234B" w:rsidR="00E61A17" w:rsidRPr="000C4024" w:rsidRDefault="00E61A17" w:rsidP="00EC1714">
            <w:r>
              <w:t xml:space="preserve">Habilitar </w:t>
            </w:r>
            <w:proofErr w:type="spellStart"/>
            <w:r>
              <w:t>Null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</w:p>
        </w:tc>
      </w:tr>
      <w:tr w:rsidR="00E61A17" w:rsidRPr="000C4024" w14:paraId="135C0372" w14:textId="77777777" w:rsidTr="00E61A17">
        <w:tc>
          <w:tcPr>
            <w:tcW w:w="1696" w:type="dxa"/>
            <w:vMerge w:val="restart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E7E6E6" w:themeFill="background2"/>
          </w:tcPr>
          <w:p w14:paraId="1F8B7043" w14:textId="716FBC6D" w:rsidR="00E61A17" w:rsidRPr="000C4024" w:rsidRDefault="00E61A17" w:rsidP="00EC1714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Framework ORM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14:paraId="435E802C" w14:textId="7EC25B77" w:rsidR="00E61A17" w:rsidRPr="000C4024" w:rsidRDefault="00E61A17" w:rsidP="00EC1714">
            <w:r w:rsidRPr="000C4024">
              <w:t xml:space="preserve">Framework </w:t>
            </w:r>
            <w:proofErr w:type="spellStart"/>
            <w:r w:rsidRPr="000C4024">
              <w:t>backend</w:t>
            </w:r>
            <w:proofErr w:type="spellEnd"/>
            <w:r w:rsidRPr="000C4024">
              <w:t xml:space="preserve"> para mapeamento objeto relacional.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14:paraId="1B67FCEA" w14:textId="1C085A64" w:rsidR="00E61A17" w:rsidRPr="000C4024" w:rsidRDefault="00E61A17" w:rsidP="00EC1714">
            <w:r w:rsidRPr="000C4024">
              <w:t>ENTITY FRAMEWORK CORE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14:paraId="641C6A5C" w14:textId="277F0FED" w:rsidR="00E61A17" w:rsidRPr="000C4024" w:rsidRDefault="00E61A17" w:rsidP="00EC1714">
            <w:r w:rsidRPr="000C4024">
              <w:t>ORM completo</w:t>
            </w:r>
          </w:p>
        </w:tc>
      </w:tr>
      <w:tr w:rsidR="00E61A17" w:rsidRPr="000C4024" w14:paraId="4780AC54" w14:textId="77777777" w:rsidTr="00E61A17">
        <w:tc>
          <w:tcPr>
            <w:tcW w:w="1696" w:type="dxa"/>
            <w:vMerge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E7E6E6" w:themeFill="background2"/>
          </w:tcPr>
          <w:p w14:paraId="335D9AF7" w14:textId="77777777" w:rsidR="00E61A17" w:rsidRPr="000C4024" w:rsidRDefault="00E61A17" w:rsidP="00EC1714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290EB905" w14:textId="77777777" w:rsidR="00E61A17" w:rsidRPr="000C4024" w:rsidRDefault="00E61A17" w:rsidP="00EC1714"/>
        </w:tc>
        <w:tc>
          <w:tcPr>
            <w:tcW w:w="1842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34DCACA4" w14:textId="2E5FFF03" w:rsidR="00E61A17" w:rsidRPr="000C4024" w:rsidRDefault="00E61A17" w:rsidP="00EC1714">
            <w:r w:rsidRPr="000C4024">
              <w:t>DAPPER</w:t>
            </w:r>
          </w:p>
        </w:tc>
        <w:tc>
          <w:tcPr>
            <w:tcW w:w="3969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423D0C6B" w14:textId="7A0F6987" w:rsidR="00E61A17" w:rsidRPr="000C4024" w:rsidRDefault="00E61A17" w:rsidP="00EC1714">
            <w:r>
              <w:t xml:space="preserve">Micro </w:t>
            </w:r>
            <w:r w:rsidRPr="000C4024">
              <w:t>ORM</w:t>
            </w:r>
          </w:p>
        </w:tc>
      </w:tr>
      <w:tr w:rsidR="00E61A17" w:rsidRPr="000C4024" w14:paraId="256ED082" w14:textId="77777777" w:rsidTr="00E61A17">
        <w:tc>
          <w:tcPr>
            <w:tcW w:w="1696" w:type="dxa"/>
            <w:vMerge w:val="restart"/>
            <w:tcBorders>
              <w:top w:val="single" w:sz="4" w:space="0" w:color="auto"/>
              <w:bottom w:val="single" w:sz="4" w:space="0" w:color="D0CECE" w:themeColor="background2" w:themeShade="E6"/>
            </w:tcBorders>
            <w:shd w:val="clear" w:color="auto" w:fill="E7E6E6" w:themeFill="background2"/>
          </w:tcPr>
          <w:p w14:paraId="7AD2B251" w14:textId="3E3C4248" w:rsidR="00E61A17" w:rsidRPr="000C4024" w:rsidRDefault="00E61A17" w:rsidP="00EC1714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Framework de Interface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14:paraId="000FD3C7" w14:textId="3B91CEBE" w:rsidR="00E61A17" w:rsidRPr="000C4024" w:rsidRDefault="00E61A17" w:rsidP="00EC1714">
            <w:r w:rsidRPr="000C4024">
              <w:t xml:space="preserve">Framework </w:t>
            </w:r>
            <w:proofErr w:type="spellStart"/>
            <w:r w:rsidRPr="000C4024">
              <w:t>frontend</w:t>
            </w:r>
            <w:proofErr w:type="spellEnd"/>
            <w:r w:rsidRPr="000C4024">
              <w:t xml:space="preserve"> para a interface do produto.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14:paraId="7A3C20A1" w14:textId="53C53519" w:rsidR="00E61A17" w:rsidRPr="000C4024" w:rsidRDefault="00E61A17" w:rsidP="00EC1714">
            <w:r w:rsidRPr="00402676">
              <w:t>ASP.NET MVC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D0CECE" w:themeColor="background2" w:themeShade="E6"/>
            </w:tcBorders>
          </w:tcPr>
          <w:p w14:paraId="338D300D" w14:textId="5359BAE4" w:rsidR="00E61A17" w:rsidRPr="000C4024" w:rsidRDefault="00E61A17" w:rsidP="00EC1714"/>
        </w:tc>
      </w:tr>
      <w:tr w:rsidR="00E61A17" w:rsidRPr="000C4024" w14:paraId="10D1A3F4" w14:textId="77777777" w:rsidTr="00E61A17">
        <w:tc>
          <w:tcPr>
            <w:tcW w:w="1696" w:type="dxa"/>
            <w:vMerge/>
            <w:tcBorders>
              <w:top w:val="single" w:sz="4" w:space="0" w:color="D0CECE" w:themeColor="background2" w:themeShade="E6"/>
              <w:bottom w:val="single" w:sz="4" w:space="0" w:color="auto"/>
            </w:tcBorders>
            <w:shd w:val="clear" w:color="auto" w:fill="E7E6E6" w:themeFill="background2"/>
          </w:tcPr>
          <w:p w14:paraId="1BBD3326" w14:textId="77777777" w:rsidR="00E61A17" w:rsidRPr="000C4024" w:rsidRDefault="00E61A17" w:rsidP="00EC1714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44600994" w14:textId="77777777" w:rsidR="00E61A17" w:rsidRPr="000C4024" w:rsidRDefault="00E61A17" w:rsidP="00EC1714"/>
        </w:tc>
        <w:tc>
          <w:tcPr>
            <w:tcW w:w="1842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335C4543" w14:textId="382BF28A" w:rsidR="00E61A17" w:rsidRPr="000C4024" w:rsidRDefault="00E61A17" w:rsidP="00EC1714">
            <w:r w:rsidRPr="000C4024">
              <w:t>BOOTSTRAP</w:t>
            </w:r>
          </w:p>
        </w:tc>
        <w:tc>
          <w:tcPr>
            <w:tcW w:w="3969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458B984A" w14:textId="4DA4E1ED" w:rsidR="00E61A17" w:rsidRPr="000C4024" w:rsidRDefault="00E61A17" w:rsidP="00EC1714">
            <w:r w:rsidRPr="000C4024">
              <w:t>Framework de design com HTML5, CSS3 e JS.</w:t>
            </w:r>
          </w:p>
        </w:tc>
      </w:tr>
      <w:tr w:rsidR="00E61A17" w:rsidRPr="000C4024" w14:paraId="40456BD7" w14:textId="77777777" w:rsidTr="00E61A17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F447E33" w14:textId="66FA4A4A" w:rsidR="00E61A17" w:rsidRPr="000C4024" w:rsidRDefault="00E61A17" w:rsidP="00EC1714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Design de Interface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1AA2AE5" w14:textId="2D2BC45E" w:rsidR="00E61A17" w:rsidRPr="000C4024" w:rsidRDefault="00E61A17" w:rsidP="00EC1714">
            <w:proofErr w:type="spellStart"/>
            <w:r w:rsidRPr="000C4024">
              <w:t>Template</w:t>
            </w:r>
            <w:proofErr w:type="spellEnd"/>
            <w:r w:rsidRPr="000C4024">
              <w:t xml:space="preserve"> para o design do </w:t>
            </w:r>
            <w:proofErr w:type="spellStart"/>
            <w:r w:rsidRPr="000C4024">
              <w:t>frontend</w:t>
            </w:r>
            <w:proofErr w:type="spellEnd"/>
            <w:r w:rsidRPr="000C4024">
              <w:t xml:space="preserve"> do produto, inclusive relatórios.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83C47CB" w14:textId="29EAAB40" w:rsidR="00E61A17" w:rsidRPr="000C4024" w:rsidRDefault="00E61A17" w:rsidP="00EC1714">
            <w:r w:rsidRPr="000C4024">
              <w:t xml:space="preserve">ADMINLTE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4097C7E" w14:textId="00524F85" w:rsidR="00E61A17" w:rsidRPr="000C4024" w:rsidRDefault="00E61A17" w:rsidP="00EC1714">
            <w:proofErr w:type="spellStart"/>
            <w:r w:rsidRPr="000C4024">
              <w:t>Template</w:t>
            </w:r>
            <w:proofErr w:type="spellEnd"/>
            <w:r w:rsidRPr="000C4024">
              <w:t xml:space="preserve"> de design responsivo com uso de HTML5 e CSS3.</w:t>
            </w:r>
          </w:p>
        </w:tc>
      </w:tr>
    </w:tbl>
    <w:p w14:paraId="48F31E8F" w14:textId="3CA9337B" w:rsidR="0041364B" w:rsidRPr="0041364B" w:rsidRDefault="0041364B" w:rsidP="0041364B">
      <w:pPr>
        <w:rPr>
          <w:rFonts w:asciiTheme="minorHAnsi" w:hAnsiTheme="minorHAnsi" w:cstheme="minorHAnsi"/>
        </w:rPr>
      </w:pPr>
    </w:p>
    <w:p w14:paraId="217A285A" w14:textId="487B9546" w:rsidR="00F7043A" w:rsidRPr="000C4024" w:rsidRDefault="00F7043A" w:rsidP="007465BE">
      <w:pPr>
        <w:rPr>
          <w:rFonts w:asciiTheme="minorHAnsi" w:hAnsiTheme="minorHAnsi" w:cstheme="minorHAnsi"/>
          <w:sz w:val="22"/>
          <w:szCs w:val="22"/>
        </w:rPr>
      </w:pPr>
    </w:p>
    <w:p w14:paraId="24561505" w14:textId="1AACE0E6" w:rsidR="00DA142D" w:rsidRPr="000C4024" w:rsidRDefault="00DA142D" w:rsidP="007465BE">
      <w:pPr>
        <w:rPr>
          <w:rFonts w:asciiTheme="minorHAnsi" w:hAnsiTheme="minorHAnsi" w:cstheme="minorHAnsi"/>
          <w:sz w:val="22"/>
          <w:szCs w:val="22"/>
        </w:rPr>
      </w:pPr>
    </w:p>
    <w:p w14:paraId="770E2162" w14:textId="4A435FB9" w:rsidR="00F81A6A" w:rsidRPr="000C4024" w:rsidRDefault="00F81A6A" w:rsidP="00D713A2">
      <w:pPr>
        <w:pStyle w:val="Ttulo1"/>
        <w:numPr>
          <w:ilvl w:val="0"/>
          <w:numId w:val="7"/>
        </w:numPr>
        <w:spacing w:before="120" w:after="0" w:line="360" w:lineRule="auto"/>
        <w:ind w:left="851" w:hanging="851"/>
        <w:rPr>
          <w:sz w:val="24"/>
        </w:rPr>
      </w:pPr>
      <w:bookmarkStart w:id="3" w:name="_Toc98501312"/>
      <w:r w:rsidRPr="000C4024">
        <w:rPr>
          <w:sz w:val="24"/>
        </w:rPr>
        <w:lastRenderedPageBreak/>
        <w:t>Arquitetura</w:t>
      </w:r>
      <w:r w:rsidR="00DB4137" w:rsidRPr="000C4024">
        <w:rPr>
          <w:sz w:val="24"/>
        </w:rPr>
        <w:t xml:space="preserve"> </w:t>
      </w:r>
      <w:r w:rsidR="00D713A2" w:rsidRPr="000C4024">
        <w:rPr>
          <w:sz w:val="24"/>
        </w:rPr>
        <w:t>Lógica</w:t>
      </w:r>
      <w:bookmarkEnd w:id="3"/>
    </w:p>
    <w:p w14:paraId="4E051BAE" w14:textId="77777777" w:rsidR="00431DA7" w:rsidRPr="000C4024" w:rsidRDefault="00F81A6A" w:rsidP="004B14DE">
      <w:pPr>
        <w:jc w:val="both"/>
        <w:rPr>
          <w:rFonts w:asciiTheme="minorHAnsi" w:hAnsiTheme="minorHAnsi" w:cstheme="minorHAnsi"/>
          <w:sz w:val="22"/>
          <w:szCs w:val="22"/>
        </w:rPr>
      </w:pPr>
      <w:r w:rsidRPr="000C4024">
        <w:rPr>
          <w:rFonts w:asciiTheme="minorHAnsi" w:hAnsiTheme="minorHAnsi" w:cstheme="minorHAnsi"/>
          <w:sz w:val="22"/>
          <w:szCs w:val="22"/>
        </w:rPr>
        <w:t>A seguir é apresentad</w:t>
      </w:r>
      <w:r w:rsidR="00CE1484" w:rsidRPr="000C4024">
        <w:rPr>
          <w:rFonts w:asciiTheme="minorHAnsi" w:hAnsiTheme="minorHAnsi" w:cstheme="minorHAnsi"/>
          <w:sz w:val="22"/>
          <w:szCs w:val="22"/>
        </w:rPr>
        <w:t>o</w:t>
      </w:r>
      <w:r w:rsidRPr="000C4024">
        <w:rPr>
          <w:rFonts w:asciiTheme="minorHAnsi" w:hAnsiTheme="minorHAnsi" w:cstheme="minorHAnsi"/>
          <w:sz w:val="22"/>
          <w:szCs w:val="22"/>
        </w:rPr>
        <w:t xml:space="preserve"> </w:t>
      </w:r>
      <w:r w:rsidR="00C279AC" w:rsidRPr="000C4024">
        <w:rPr>
          <w:rFonts w:asciiTheme="minorHAnsi" w:hAnsiTheme="minorHAnsi" w:cstheme="minorHAnsi"/>
          <w:sz w:val="22"/>
          <w:szCs w:val="22"/>
        </w:rPr>
        <w:t xml:space="preserve">como </w:t>
      </w:r>
      <w:r w:rsidR="00E30E89" w:rsidRPr="000C4024">
        <w:rPr>
          <w:rFonts w:asciiTheme="minorHAnsi" w:hAnsiTheme="minorHAnsi" w:cstheme="minorHAnsi"/>
          <w:sz w:val="22"/>
          <w:szCs w:val="22"/>
        </w:rPr>
        <w:t xml:space="preserve">se define </w:t>
      </w:r>
      <w:r w:rsidRPr="000C4024">
        <w:rPr>
          <w:rFonts w:asciiTheme="minorHAnsi" w:hAnsiTheme="minorHAnsi" w:cstheme="minorHAnsi"/>
          <w:sz w:val="22"/>
          <w:szCs w:val="22"/>
        </w:rPr>
        <w:t>a estrutura</w:t>
      </w:r>
      <w:r w:rsidR="00C279AC" w:rsidRPr="000C4024">
        <w:rPr>
          <w:rFonts w:asciiTheme="minorHAnsi" w:hAnsiTheme="minorHAnsi" w:cstheme="minorHAnsi"/>
          <w:sz w:val="22"/>
          <w:szCs w:val="22"/>
        </w:rPr>
        <w:t xml:space="preserve"> arquitetural</w:t>
      </w:r>
      <w:r w:rsidRPr="000C4024">
        <w:rPr>
          <w:rFonts w:asciiTheme="minorHAnsi" w:hAnsiTheme="minorHAnsi" w:cstheme="minorHAnsi"/>
          <w:sz w:val="22"/>
          <w:szCs w:val="22"/>
        </w:rPr>
        <w:t xml:space="preserve"> </w:t>
      </w:r>
      <w:r w:rsidR="00DB4137" w:rsidRPr="000C4024">
        <w:rPr>
          <w:rFonts w:asciiTheme="minorHAnsi" w:hAnsiTheme="minorHAnsi" w:cstheme="minorHAnsi"/>
          <w:sz w:val="22"/>
          <w:szCs w:val="22"/>
        </w:rPr>
        <w:t xml:space="preserve">lógica </w:t>
      </w:r>
      <w:r w:rsidR="00C279AC" w:rsidRPr="000C4024">
        <w:rPr>
          <w:rFonts w:asciiTheme="minorHAnsi" w:hAnsiTheme="minorHAnsi" w:cstheme="minorHAnsi"/>
          <w:sz w:val="22"/>
          <w:szCs w:val="22"/>
        </w:rPr>
        <w:t>do produto</w:t>
      </w:r>
      <w:r w:rsidR="00DB4137" w:rsidRPr="000C4024">
        <w:rPr>
          <w:rFonts w:asciiTheme="minorHAnsi" w:hAnsiTheme="minorHAnsi" w:cstheme="minorHAnsi"/>
          <w:sz w:val="22"/>
          <w:szCs w:val="22"/>
        </w:rPr>
        <w:t>.</w:t>
      </w:r>
      <w:r w:rsidR="00431DA7" w:rsidRPr="000C40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728618" w14:textId="31523FD1" w:rsidR="00347C4A" w:rsidRPr="000C4024" w:rsidRDefault="00431DA7" w:rsidP="004B14DE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C4024">
        <w:rPr>
          <w:rFonts w:asciiTheme="minorHAnsi" w:hAnsiTheme="minorHAnsi" w:cstheme="minorHAnsi"/>
        </w:rPr>
        <w:t xml:space="preserve">A arquitetura se baseia em </w:t>
      </w:r>
      <w:proofErr w:type="spellStart"/>
      <w:r w:rsidRPr="000C4024">
        <w:rPr>
          <w:rFonts w:asciiTheme="minorHAnsi" w:hAnsiTheme="minorHAnsi" w:cstheme="minorHAnsi"/>
          <w:i/>
          <w:iCs/>
        </w:rPr>
        <w:t>Onion</w:t>
      </w:r>
      <w:proofErr w:type="spellEnd"/>
      <w:r w:rsidRPr="000C40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C4024">
        <w:rPr>
          <w:rFonts w:asciiTheme="minorHAnsi" w:hAnsiTheme="minorHAnsi" w:cstheme="minorHAnsi"/>
          <w:i/>
          <w:iCs/>
        </w:rPr>
        <w:t>Architecture</w:t>
      </w:r>
      <w:proofErr w:type="spellEnd"/>
      <w:r w:rsidRPr="000C4024">
        <w:rPr>
          <w:rFonts w:asciiTheme="minorHAnsi" w:hAnsiTheme="minorHAnsi" w:cstheme="minorHAnsi"/>
        </w:rPr>
        <w:t xml:space="preserve"> a fim de interagir com as camadas por meio de interface e depende</w:t>
      </w:r>
      <w:r w:rsidR="00BE5DAC" w:rsidRPr="000C4024">
        <w:rPr>
          <w:rFonts w:asciiTheme="minorHAnsi" w:hAnsiTheme="minorHAnsi" w:cstheme="minorHAnsi"/>
        </w:rPr>
        <w:t>r</w:t>
      </w:r>
      <w:r w:rsidRPr="000C4024">
        <w:rPr>
          <w:rFonts w:asciiTheme="minorHAnsi" w:hAnsiTheme="minorHAnsi" w:cstheme="minorHAnsi"/>
        </w:rPr>
        <w:t xml:space="preserve"> apenas d</w:t>
      </w:r>
      <w:r w:rsidR="00E011AE" w:rsidRPr="000C4024">
        <w:rPr>
          <w:rFonts w:asciiTheme="minorHAnsi" w:hAnsiTheme="minorHAnsi" w:cstheme="minorHAnsi"/>
        </w:rPr>
        <w:t>as camadas internas</w:t>
      </w:r>
      <w:r w:rsidRPr="000C4024">
        <w:rPr>
          <w:rFonts w:asciiTheme="minorHAnsi" w:hAnsiTheme="minorHAnsi" w:cstheme="minorHAnsi"/>
        </w:rPr>
        <w:t>.</w:t>
      </w:r>
    </w:p>
    <w:p w14:paraId="676E47FF" w14:textId="5238D9E3" w:rsidR="005F69D0" w:rsidRPr="000C4024" w:rsidRDefault="005F69D0" w:rsidP="004B14DE">
      <w:pPr>
        <w:pStyle w:val="Pargrafoda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0C4024">
        <w:rPr>
          <w:rFonts w:asciiTheme="minorHAnsi" w:hAnsiTheme="minorHAnsi" w:cstheme="minorHAnsi"/>
        </w:rPr>
        <w:t xml:space="preserve">A </w:t>
      </w:r>
      <w:r w:rsidR="003E466F" w:rsidRPr="000C4024">
        <w:rPr>
          <w:rFonts w:asciiTheme="minorHAnsi" w:hAnsiTheme="minorHAnsi" w:cstheme="minorHAnsi"/>
        </w:rPr>
        <w:t>arquitetura</w:t>
      </w:r>
      <w:r w:rsidR="000453DF" w:rsidRPr="000C4024">
        <w:rPr>
          <w:rFonts w:asciiTheme="minorHAnsi" w:hAnsiTheme="minorHAnsi" w:cstheme="minorHAnsi"/>
        </w:rPr>
        <w:t xml:space="preserve"> </w:t>
      </w:r>
      <w:r w:rsidRPr="000C4024">
        <w:rPr>
          <w:rFonts w:asciiTheme="minorHAnsi" w:hAnsiTheme="minorHAnsi" w:cstheme="minorHAnsi"/>
        </w:rPr>
        <w:t xml:space="preserve">adota o design </w:t>
      </w:r>
      <w:proofErr w:type="spellStart"/>
      <w:r w:rsidRPr="000C4024">
        <w:rPr>
          <w:rFonts w:asciiTheme="minorHAnsi" w:hAnsiTheme="minorHAnsi" w:cstheme="minorHAnsi"/>
        </w:rPr>
        <w:t>pattern</w:t>
      </w:r>
      <w:proofErr w:type="spellEnd"/>
      <w:r w:rsidRPr="000C4024">
        <w:rPr>
          <w:rFonts w:asciiTheme="minorHAnsi" w:hAnsiTheme="minorHAnsi" w:cstheme="minorHAnsi"/>
        </w:rPr>
        <w:t xml:space="preserve"> </w:t>
      </w:r>
      <w:proofErr w:type="spellStart"/>
      <w:r w:rsidRPr="000C4024">
        <w:rPr>
          <w:rFonts w:asciiTheme="minorHAnsi" w:hAnsiTheme="minorHAnsi" w:cstheme="minorHAnsi"/>
          <w:i/>
          <w:iCs/>
        </w:rPr>
        <w:t>Backend</w:t>
      </w:r>
      <w:proofErr w:type="spellEnd"/>
      <w:r w:rsidRPr="000C4024">
        <w:rPr>
          <w:rFonts w:asciiTheme="minorHAnsi" w:hAnsiTheme="minorHAnsi" w:cstheme="minorHAnsi"/>
          <w:i/>
          <w:iCs/>
        </w:rPr>
        <w:t xml:space="preserve"> for </w:t>
      </w:r>
      <w:proofErr w:type="spellStart"/>
      <w:r w:rsidRPr="000C4024">
        <w:rPr>
          <w:rFonts w:asciiTheme="minorHAnsi" w:hAnsiTheme="minorHAnsi" w:cstheme="minorHAnsi"/>
          <w:i/>
          <w:iCs/>
        </w:rPr>
        <w:t>Frontend</w:t>
      </w:r>
      <w:proofErr w:type="spellEnd"/>
      <w:r w:rsidRPr="000C4024">
        <w:rPr>
          <w:rFonts w:asciiTheme="minorHAnsi" w:hAnsiTheme="minorHAnsi" w:cstheme="minorHAnsi"/>
        </w:rPr>
        <w:t xml:space="preserve"> a fim de definir uma camada de </w:t>
      </w:r>
      <w:r w:rsidR="00676AE2" w:rsidRPr="000C4024">
        <w:rPr>
          <w:rFonts w:asciiTheme="minorHAnsi" w:hAnsiTheme="minorHAnsi" w:cstheme="minorHAnsi"/>
        </w:rPr>
        <w:t>serviço</w:t>
      </w:r>
      <w:r w:rsidR="004B14DE" w:rsidRPr="000C4024">
        <w:rPr>
          <w:rFonts w:asciiTheme="minorHAnsi" w:hAnsiTheme="minorHAnsi" w:cstheme="minorHAnsi"/>
        </w:rPr>
        <w:t xml:space="preserve"> especifica </w:t>
      </w:r>
      <w:r w:rsidR="00676AE2" w:rsidRPr="000C4024">
        <w:rPr>
          <w:rFonts w:asciiTheme="minorHAnsi" w:hAnsiTheme="minorHAnsi" w:cstheme="minorHAnsi"/>
        </w:rPr>
        <w:t>para</w:t>
      </w:r>
      <w:r w:rsidRPr="000C4024">
        <w:rPr>
          <w:rFonts w:asciiTheme="minorHAnsi" w:hAnsiTheme="minorHAnsi" w:cstheme="minorHAnsi"/>
        </w:rPr>
        <w:t xml:space="preserve"> </w:t>
      </w:r>
      <w:r w:rsidR="00676AE2" w:rsidRPr="000C4024">
        <w:rPr>
          <w:rFonts w:asciiTheme="minorHAnsi" w:hAnsiTheme="minorHAnsi" w:cstheme="minorHAnsi"/>
        </w:rPr>
        <w:t xml:space="preserve">comunicação com </w:t>
      </w:r>
      <w:r w:rsidR="004B14DE" w:rsidRPr="000C4024">
        <w:rPr>
          <w:rFonts w:asciiTheme="minorHAnsi" w:hAnsiTheme="minorHAnsi" w:cstheme="minorHAnsi"/>
        </w:rPr>
        <w:t>um</w:t>
      </w:r>
      <w:r w:rsidRPr="000C4024">
        <w:rPr>
          <w:rFonts w:asciiTheme="minorHAnsi" w:hAnsiTheme="minorHAnsi" w:cstheme="minorHAnsi"/>
        </w:rPr>
        <w:t>a camada de interface</w:t>
      </w:r>
      <w:r w:rsidR="004B14DE" w:rsidRPr="000C4024">
        <w:rPr>
          <w:rFonts w:asciiTheme="minorHAnsi" w:hAnsiTheme="minorHAnsi" w:cstheme="minorHAnsi"/>
        </w:rPr>
        <w:t xml:space="preserve"> específica</w:t>
      </w:r>
      <w:r w:rsidRPr="000C4024">
        <w:rPr>
          <w:rFonts w:asciiTheme="minorHAnsi" w:hAnsiTheme="minorHAnsi" w:cstheme="minorHAnsi"/>
        </w:rPr>
        <w:t>.</w:t>
      </w:r>
    </w:p>
    <w:p w14:paraId="5B8ECDDD" w14:textId="3E39AE71" w:rsidR="00D634E0" w:rsidRPr="000C4024" w:rsidRDefault="00D634E0" w:rsidP="00C9543A">
      <w:pPr>
        <w:pStyle w:val="Ttulo1"/>
        <w:numPr>
          <w:ilvl w:val="1"/>
          <w:numId w:val="7"/>
        </w:numPr>
        <w:spacing w:before="120" w:after="0" w:line="360" w:lineRule="auto"/>
        <w:rPr>
          <w:sz w:val="24"/>
        </w:rPr>
      </w:pPr>
      <w:bookmarkStart w:id="4" w:name="_Toc98501313"/>
      <w:r w:rsidRPr="000C4024">
        <w:rPr>
          <w:sz w:val="24"/>
        </w:rPr>
        <w:t>Camadas da Arquitetura</w:t>
      </w:r>
      <w:bookmarkEnd w:id="4"/>
    </w:p>
    <w:p w14:paraId="4023E4D8" w14:textId="59952EA0" w:rsidR="00D634E0" w:rsidRPr="000C4024" w:rsidRDefault="00D634E0" w:rsidP="00D634E0">
      <w:pPr>
        <w:rPr>
          <w:rFonts w:asciiTheme="minorHAnsi" w:hAnsiTheme="minorHAnsi" w:cstheme="minorHAnsi"/>
          <w:sz w:val="22"/>
          <w:szCs w:val="22"/>
        </w:rPr>
      </w:pPr>
      <w:r w:rsidRPr="000C4024">
        <w:rPr>
          <w:rFonts w:asciiTheme="minorHAnsi" w:hAnsiTheme="minorHAnsi" w:cstheme="minorHAnsi"/>
          <w:sz w:val="22"/>
          <w:szCs w:val="22"/>
        </w:rPr>
        <w:t>A seguir são apresentadas as camadas que compõem a arquitetura do produto.</w:t>
      </w:r>
    </w:p>
    <w:p w14:paraId="4B2A8F6F" w14:textId="4522C43A" w:rsidR="00523924" w:rsidRPr="000C4024" w:rsidRDefault="00523924" w:rsidP="00D634E0">
      <w:pPr>
        <w:rPr>
          <w:rFonts w:asciiTheme="minorHAnsi" w:hAnsiTheme="minorHAnsi" w:cstheme="minorHAnsi"/>
          <w:sz w:val="22"/>
          <w:szCs w:val="22"/>
        </w:rPr>
      </w:pPr>
    </w:p>
    <w:p w14:paraId="61CEBC5C" w14:textId="79102083" w:rsidR="00523924" w:rsidRPr="000C4024" w:rsidRDefault="00F30FB1" w:rsidP="00D634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ABC2744" wp14:editId="1426D550">
            <wp:extent cx="6480175" cy="3364302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enhoArquitetu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124" cy="336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65FB7" w14:textId="3CE437D6" w:rsidR="001C70D2" w:rsidRPr="000C4024" w:rsidRDefault="001C70D2" w:rsidP="00D634E0">
      <w:pPr>
        <w:rPr>
          <w:rFonts w:asciiTheme="minorHAnsi" w:hAnsiTheme="minorHAnsi" w:cstheme="minorHAnsi"/>
          <w:sz w:val="22"/>
          <w:szCs w:val="22"/>
        </w:rPr>
      </w:pPr>
    </w:p>
    <w:p w14:paraId="48C3E2D0" w14:textId="1440E8A9" w:rsidR="0038690E" w:rsidRPr="000C4024" w:rsidRDefault="0038690E" w:rsidP="0038690E">
      <w:pPr>
        <w:rPr>
          <w:rFonts w:asciiTheme="minorHAnsi" w:hAnsiTheme="minorHAnsi" w:cstheme="minorHAnsi"/>
          <w:sz w:val="22"/>
          <w:szCs w:val="22"/>
        </w:rPr>
      </w:pPr>
      <w:r w:rsidRPr="000C4024">
        <w:rPr>
          <w:rFonts w:asciiTheme="minorHAnsi" w:hAnsiTheme="minorHAnsi" w:cstheme="minorHAnsi"/>
          <w:sz w:val="22"/>
          <w:szCs w:val="22"/>
        </w:rPr>
        <w:t>A seguir são apresentadas as camadas da arquitetura.</w:t>
      </w:r>
    </w:p>
    <w:p w14:paraId="192A64FA" w14:textId="77777777" w:rsidR="0022367D" w:rsidRPr="000C4024" w:rsidRDefault="0022367D" w:rsidP="0038690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201" w:type="dxa"/>
        <w:tblBorders>
          <w:insideH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02"/>
        <w:gridCol w:w="8699"/>
      </w:tblGrid>
      <w:tr w:rsidR="000C4024" w:rsidRPr="000C4024" w14:paraId="160B851E" w14:textId="77777777" w:rsidTr="00941EDD">
        <w:tc>
          <w:tcPr>
            <w:tcW w:w="1502" w:type="dxa"/>
            <w:shd w:val="clear" w:color="auto" w:fill="EDEDED" w:themeFill="accent3" w:themeFillTint="33"/>
          </w:tcPr>
          <w:p w14:paraId="513711DA" w14:textId="77777777" w:rsidR="00941EDD" w:rsidRPr="000C4024" w:rsidRDefault="00941EDD" w:rsidP="006F70F8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Camada</w:t>
            </w:r>
          </w:p>
        </w:tc>
        <w:tc>
          <w:tcPr>
            <w:tcW w:w="8699" w:type="dxa"/>
            <w:shd w:val="clear" w:color="auto" w:fill="EDEDED" w:themeFill="accent3" w:themeFillTint="33"/>
          </w:tcPr>
          <w:p w14:paraId="594C7BDA" w14:textId="77777777" w:rsidR="00941EDD" w:rsidRPr="000C4024" w:rsidRDefault="00941EDD" w:rsidP="006F70F8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Responsabilidade</w:t>
            </w:r>
          </w:p>
        </w:tc>
      </w:tr>
      <w:tr w:rsidR="000C4024" w:rsidRPr="000C4024" w14:paraId="106D78DE" w14:textId="77777777" w:rsidTr="00941EDD">
        <w:tc>
          <w:tcPr>
            <w:tcW w:w="1502" w:type="dxa"/>
          </w:tcPr>
          <w:p w14:paraId="52FE7CA1" w14:textId="77777777" w:rsidR="00941EDD" w:rsidRPr="000C4024" w:rsidRDefault="00941EDD" w:rsidP="006F70F8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Negócio</w:t>
            </w:r>
          </w:p>
        </w:tc>
        <w:tc>
          <w:tcPr>
            <w:tcW w:w="8699" w:type="dxa"/>
          </w:tcPr>
          <w:p w14:paraId="06865918" w14:textId="6200280E" w:rsidR="0071265A" w:rsidRPr="000C4024" w:rsidRDefault="00941EDD" w:rsidP="004A7682">
            <w:pPr>
              <w:jc w:val="both"/>
            </w:pPr>
            <w:r w:rsidRPr="000C4024">
              <w:t>Camada core da arquitetura que objetiva representar os objetos do negócio e seu comportamento. Reúne todos os modelos e l</w:t>
            </w:r>
            <w:r w:rsidR="00B974DB" w:rsidRPr="000C4024">
              <w:t>ó</w:t>
            </w:r>
            <w:r w:rsidRPr="000C4024">
              <w:t>gicas do negócio. Essa camada não depende de nenhuma outra camada</w:t>
            </w:r>
            <w:r w:rsidR="003C1A25" w:rsidRPr="000C4024">
              <w:t xml:space="preserve"> da arquitetura</w:t>
            </w:r>
            <w:r w:rsidRPr="000C4024">
              <w:t>.</w:t>
            </w:r>
          </w:p>
        </w:tc>
      </w:tr>
      <w:tr w:rsidR="000C4024" w:rsidRPr="000C4024" w14:paraId="68402DC5" w14:textId="77777777" w:rsidTr="00941EDD">
        <w:tc>
          <w:tcPr>
            <w:tcW w:w="1502" w:type="dxa"/>
          </w:tcPr>
          <w:p w14:paraId="6FC31ECC" w14:textId="12995F11" w:rsidR="00941EDD" w:rsidRPr="000C4024" w:rsidRDefault="00941EDD" w:rsidP="005A67AD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Infraestrutura</w:t>
            </w:r>
          </w:p>
        </w:tc>
        <w:tc>
          <w:tcPr>
            <w:tcW w:w="8699" w:type="dxa"/>
          </w:tcPr>
          <w:p w14:paraId="2AAAA985" w14:textId="77777777" w:rsidR="00941EDD" w:rsidRPr="000C4024" w:rsidRDefault="00941EDD" w:rsidP="004A7682">
            <w:pPr>
              <w:jc w:val="both"/>
            </w:pPr>
            <w:r w:rsidRPr="000C4024">
              <w:t>Camada de comunicação com o mundo externo do tipo sistema de arquivos, banco de dados ou sistema externo.</w:t>
            </w:r>
          </w:p>
          <w:p w14:paraId="2B816E93" w14:textId="31216B33" w:rsidR="0041671E" w:rsidRPr="000C4024" w:rsidRDefault="0041671E" w:rsidP="00E61A17">
            <w:pPr>
              <w:jc w:val="both"/>
            </w:pPr>
            <w:r w:rsidRPr="000C4024">
              <w:t xml:space="preserve">Dado que o Modelo de Negócio </w:t>
            </w:r>
            <w:r w:rsidR="00682977" w:rsidRPr="000C4024">
              <w:t>pode ser</w:t>
            </w:r>
            <w:r w:rsidRPr="000C4024">
              <w:t xml:space="preserve"> diferente do modelo adequado para o repositório, a Camada de Infraestrutura utilizará um Modelo de Repositório. Assim, a Camada de Infraestrutura irá manipular dados do repositório por meio do Modelo de Repositório e irá transformá-los em modelos compatíveis com a Camada de Negócio. </w:t>
            </w:r>
          </w:p>
        </w:tc>
      </w:tr>
      <w:tr w:rsidR="000C4024" w:rsidRPr="000C4024" w14:paraId="7F926400" w14:textId="77777777" w:rsidTr="00941EDD">
        <w:tc>
          <w:tcPr>
            <w:tcW w:w="1502" w:type="dxa"/>
          </w:tcPr>
          <w:p w14:paraId="2B04636C" w14:textId="2E134CA3" w:rsidR="00941EDD" w:rsidRPr="000C4024" w:rsidRDefault="00941EDD" w:rsidP="005A67AD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Apresentação</w:t>
            </w:r>
          </w:p>
        </w:tc>
        <w:tc>
          <w:tcPr>
            <w:tcW w:w="8699" w:type="dxa"/>
          </w:tcPr>
          <w:p w14:paraId="00C42F62" w14:textId="1B8A0E43" w:rsidR="003C1A25" w:rsidRPr="000C4024" w:rsidRDefault="0038690E" w:rsidP="004A7682">
            <w:pPr>
              <w:jc w:val="both"/>
            </w:pPr>
            <w:r w:rsidRPr="000C4024">
              <w:t xml:space="preserve">Camada </w:t>
            </w:r>
            <w:r w:rsidR="00433761" w:rsidRPr="000C4024">
              <w:t xml:space="preserve">que </w:t>
            </w:r>
            <w:r w:rsidR="003C1A25" w:rsidRPr="000C4024">
              <w:t>atua</w:t>
            </w:r>
            <w:r w:rsidR="0071265A" w:rsidRPr="000C4024">
              <w:t xml:space="preserve"> como um middleware</w:t>
            </w:r>
            <w:r w:rsidR="003C1A25" w:rsidRPr="000C4024">
              <w:t xml:space="preserve"> entre a </w:t>
            </w:r>
            <w:r w:rsidR="00926F61" w:rsidRPr="000C4024">
              <w:t>C</w:t>
            </w:r>
            <w:r w:rsidR="003C1A25" w:rsidRPr="000C4024">
              <w:t>amada de Interface e a de Negócio.</w:t>
            </w:r>
          </w:p>
          <w:p w14:paraId="21E403B9" w14:textId="08DBE55B" w:rsidR="0071265A" w:rsidRPr="000C4024" w:rsidRDefault="003C1A25" w:rsidP="004A7682">
            <w:pPr>
              <w:jc w:val="both"/>
            </w:pPr>
            <w:r w:rsidRPr="000C4024">
              <w:t xml:space="preserve">Dado que o </w:t>
            </w:r>
            <w:r w:rsidR="00926F61" w:rsidRPr="000C4024">
              <w:t>M</w:t>
            </w:r>
            <w:r w:rsidRPr="000C4024">
              <w:t xml:space="preserve">odelo de </w:t>
            </w:r>
            <w:r w:rsidR="00926F61" w:rsidRPr="000C4024">
              <w:t>N</w:t>
            </w:r>
            <w:r w:rsidRPr="000C4024">
              <w:t xml:space="preserve">egócio </w:t>
            </w:r>
            <w:r w:rsidR="00682977" w:rsidRPr="000C4024">
              <w:t>pode ser</w:t>
            </w:r>
            <w:r w:rsidRPr="000C4024">
              <w:t xml:space="preserve"> diferente do </w:t>
            </w:r>
            <w:r w:rsidR="00926F61" w:rsidRPr="000C4024">
              <w:t>modelo adequado para</w:t>
            </w:r>
            <w:r w:rsidRPr="000C4024">
              <w:t xml:space="preserve"> apresentação</w:t>
            </w:r>
            <w:r w:rsidR="0041671E" w:rsidRPr="000C4024">
              <w:t xml:space="preserve"> na interface</w:t>
            </w:r>
            <w:r w:rsidRPr="000C4024">
              <w:t>, a camada de Interface utiliza</w:t>
            </w:r>
            <w:r w:rsidR="00926F61" w:rsidRPr="000C4024">
              <w:t>rá um</w:t>
            </w:r>
            <w:r w:rsidRPr="000C4024">
              <w:t xml:space="preserve"> Modelo de Apresentação.</w:t>
            </w:r>
            <w:r w:rsidR="00926F61" w:rsidRPr="000C4024">
              <w:t xml:space="preserve"> Assim, a Camada de Apresentação irá manipular dados da Camada de Interface por meio do Modelo de Apresentação e irá </w:t>
            </w:r>
            <w:r w:rsidR="0041671E" w:rsidRPr="000C4024">
              <w:t>transformá-los em modelos compatíveis com a Camada de Negócio.</w:t>
            </w:r>
            <w:r w:rsidR="00926F61" w:rsidRPr="000C4024">
              <w:t xml:space="preserve">  </w:t>
            </w:r>
            <w:r w:rsidRPr="000C4024">
              <w:t xml:space="preserve"> </w:t>
            </w:r>
          </w:p>
          <w:p w14:paraId="6266F189" w14:textId="3CB46CDE" w:rsidR="00A5684C" w:rsidRPr="000C4024" w:rsidRDefault="00A5684C" w:rsidP="004A7682">
            <w:pPr>
              <w:jc w:val="both"/>
            </w:pPr>
            <w:r w:rsidRPr="000C4024">
              <w:lastRenderedPageBreak/>
              <w:t>Portanto, podem haver diferentes Camadas de Interface que dependem de uma mesma Camada de Apresentação.</w:t>
            </w:r>
          </w:p>
        </w:tc>
      </w:tr>
      <w:tr w:rsidR="000C4024" w:rsidRPr="000C4024" w14:paraId="28D2EB06" w14:textId="77777777" w:rsidTr="00941EDD">
        <w:tc>
          <w:tcPr>
            <w:tcW w:w="1502" w:type="dxa"/>
          </w:tcPr>
          <w:p w14:paraId="2574196D" w14:textId="0ED4ABF9" w:rsidR="00941EDD" w:rsidRPr="000C4024" w:rsidRDefault="00941EDD" w:rsidP="00941EDD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lastRenderedPageBreak/>
              <w:t>Interface</w:t>
            </w:r>
          </w:p>
        </w:tc>
        <w:tc>
          <w:tcPr>
            <w:tcW w:w="8699" w:type="dxa"/>
          </w:tcPr>
          <w:p w14:paraId="72003D8A" w14:textId="5902031F" w:rsidR="00941EDD" w:rsidRPr="000C4024" w:rsidRDefault="00941EDD" w:rsidP="004A7682">
            <w:pPr>
              <w:jc w:val="both"/>
            </w:pPr>
            <w:r w:rsidRPr="000C4024">
              <w:t xml:space="preserve">Camada de comunicação com o </w:t>
            </w:r>
            <w:r w:rsidR="00926F61" w:rsidRPr="000C4024">
              <w:t>cliente</w:t>
            </w:r>
            <w:r w:rsidR="00F30FB1">
              <w:t>, tal como,</w:t>
            </w:r>
            <w:r w:rsidR="00874D6E" w:rsidRPr="000C4024">
              <w:t xml:space="preserve"> aplicação </w:t>
            </w:r>
            <w:r w:rsidR="00433761" w:rsidRPr="000C4024">
              <w:t>web</w:t>
            </w:r>
            <w:r w:rsidR="00874D6E" w:rsidRPr="000C4024">
              <w:t>,</w:t>
            </w:r>
            <w:r w:rsidR="00433761" w:rsidRPr="000C4024">
              <w:t xml:space="preserve"> </w:t>
            </w:r>
            <w:proofErr w:type="spellStart"/>
            <w:r w:rsidR="00433761" w:rsidRPr="000C4024">
              <w:t>api</w:t>
            </w:r>
            <w:proofErr w:type="spellEnd"/>
            <w:r w:rsidR="00874D6E" w:rsidRPr="000C4024">
              <w:t>, aplicação console ou desktop</w:t>
            </w:r>
            <w:r w:rsidR="00433761" w:rsidRPr="000C4024">
              <w:t>.</w:t>
            </w:r>
          </w:p>
        </w:tc>
      </w:tr>
      <w:tr w:rsidR="00941EDD" w:rsidRPr="000C4024" w14:paraId="504E332A" w14:textId="77777777" w:rsidTr="00941EDD">
        <w:tc>
          <w:tcPr>
            <w:tcW w:w="1502" w:type="dxa"/>
          </w:tcPr>
          <w:p w14:paraId="4C2BFB2C" w14:textId="40360A7B" w:rsidR="00941EDD" w:rsidRPr="000C4024" w:rsidRDefault="00941EDD" w:rsidP="00941EDD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Teste</w:t>
            </w:r>
          </w:p>
        </w:tc>
        <w:tc>
          <w:tcPr>
            <w:tcW w:w="8699" w:type="dxa"/>
          </w:tcPr>
          <w:p w14:paraId="4E4F9A3B" w14:textId="1BE9F26C" w:rsidR="00941EDD" w:rsidRPr="000C4024" w:rsidRDefault="004A7682" w:rsidP="004A7682">
            <w:pPr>
              <w:jc w:val="both"/>
            </w:pPr>
            <w:r w:rsidRPr="000C4024">
              <w:t xml:space="preserve">Camada que objetiva implementar testes </w:t>
            </w:r>
            <w:r w:rsidR="00874D6E" w:rsidRPr="000C4024">
              <w:t>(</w:t>
            </w:r>
            <w:r w:rsidRPr="000C4024">
              <w:t>unitários</w:t>
            </w:r>
            <w:r w:rsidR="00874D6E" w:rsidRPr="000C4024">
              <w:t>, integração, etc.)</w:t>
            </w:r>
            <w:r w:rsidRPr="000C4024">
              <w:t xml:space="preserve"> para a</w:t>
            </w:r>
            <w:r w:rsidR="00874D6E" w:rsidRPr="000C4024">
              <w:t>s outras</w:t>
            </w:r>
            <w:r w:rsidRPr="000C4024">
              <w:t xml:space="preserve"> </w:t>
            </w:r>
            <w:r w:rsidR="00874D6E" w:rsidRPr="000C4024">
              <w:t>c</w:t>
            </w:r>
            <w:r w:rsidRPr="000C4024">
              <w:t>amada</w:t>
            </w:r>
            <w:r w:rsidR="00874D6E" w:rsidRPr="000C4024">
              <w:t>s.</w:t>
            </w:r>
          </w:p>
        </w:tc>
      </w:tr>
    </w:tbl>
    <w:p w14:paraId="44778F91" w14:textId="39CB809F" w:rsidR="005A67AD" w:rsidRPr="000C4024" w:rsidRDefault="005A67AD" w:rsidP="00D634E0">
      <w:pPr>
        <w:rPr>
          <w:rFonts w:asciiTheme="minorHAnsi" w:hAnsiTheme="minorHAnsi" w:cstheme="minorHAnsi"/>
          <w:sz w:val="22"/>
          <w:szCs w:val="22"/>
        </w:rPr>
      </w:pPr>
    </w:p>
    <w:p w14:paraId="6A1A562C" w14:textId="77777777" w:rsidR="00E61A17" w:rsidRDefault="00E61A17" w:rsidP="00D634E0">
      <w:pPr>
        <w:rPr>
          <w:rFonts w:asciiTheme="minorHAnsi" w:hAnsiTheme="minorHAnsi" w:cstheme="minorHAnsi"/>
          <w:sz w:val="22"/>
          <w:szCs w:val="22"/>
        </w:rPr>
      </w:pPr>
    </w:p>
    <w:p w14:paraId="76736CD3" w14:textId="157EC248" w:rsidR="00523924" w:rsidRPr="000C4024" w:rsidRDefault="0038690E" w:rsidP="00D634E0">
      <w:pPr>
        <w:rPr>
          <w:rFonts w:asciiTheme="minorHAnsi" w:hAnsiTheme="minorHAnsi" w:cstheme="minorHAnsi"/>
          <w:sz w:val="22"/>
          <w:szCs w:val="22"/>
        </w:rPr>
      </w:pPr>
      <w:r w:rsidRPr="000C4024">
        <w:rPr>
          <w:rFonts w:asciiTheme="minorHAnsi" w:hAnsiTheme="minorHAnsi" w:cstheme="minorHAnsi"/>
          <w:sz w:val="22"/>
          <w:szCs w:val="22"/>
        </w:rPr>
        <w:t>A seguir são apresentadas as subcamadas de cada camada da arquitetura</w:t>
      </w:r>
      <w:r w:rsidR="00171CFF">
        <w:rPr>
          <w:rFonts w:asciiTheme="minorHAnsi" w:hAnsiTheme="minorHAnsi" w:cstheme="minorHAnsi"/>
          <w:sz w:val="22"/>
          <w:szCs w:val="22"/>
        </w:rPr>
        <w:t xml:space="preserve"> que será adotada pelo produto.</w:t>
      </w:r>
    </w:p>
    <w:p w14:paraId="1ACC22B6" w14:textId="77777777" w:rsidR="0022367D" w:rsidRPr="000C4024" w:rsidRDefault="0022367D" w:rsidP="00D634E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1502"/>
        <w:gridCol w:w="1477"/>
        <w:gridCol w:w="7222"/>
      </w:tblGrid>
      <w:tr w:rsidR="00E61A17" w:rsidRPr="000C4024" w14:paraId="6BD0DBA1" w14:textId="77777777" w:rsidTr="00E61A17">
        <w:tc>
          <w:tcPr>
            <w:tcW w:w="1502" w:type="dxa"/>
            <w:tcBorders>
              <w:bottom w:val="single" w:sz="4" w:space="0" w:color="D0CECE" w:themeColor="background2" w:themeShade="E6"/>
            </w:tcBorders>
            <w:shd w:val="clear" w:color="auto" w:fill="EDEDED" w:themeFill="accent3" w:themeFillTint="33"/>
          </w:tcPr>
          <w:p w14:paraId="18070FE0" w14:textId="77777777" w:rsidR="00E61A17" w:rsidRPr="000C4024" w:rsidRDefault="00E61A17" w:rsidP="00E055D3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Camada</w:t>
            </w:r>
          </w:p>
        </w:tc>
        <w:tc>
          <w:tcPr>
            <w:tcW w:w="1477" w:type="dxa"/>
            <w:tcBorders>
              <w:bottom w:val="single" w:sz="4" w:space="0" w:color="D0CECE" w:themeColor="background2" w:themeShade="E6"/>
            </w:tcBorders>
            <w:shd w:val="clear" w:color="auto" w:fill="EDEDED" w:themeFill="accent3" w:themeFillTint="33"/>
          </w:tcPr>
          <w:p w14:paraId="61F8CCD4" w14:textId="77777777" w:rsidR="00E61A17" w:rsidRPr="000C4024" w:rsidRDefault="00E61A17" w:rsidP="00E055D3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Subcamada</w:t>
            </w:r>
          </w:p>
        </w:tc>
        <w:tc>
          <w:tcPr>
            <w:tcW w:w="7222" w:type="dxa"/>
            <w:tcBorders>
              <w:bottom w:val="single" w:sz="4" w:space="0" w:color="D0CECE" w:themeColor="background2" w:themeShade="E6"/>
            </w:tcBorders>
            <w:shd w:val="clear" w:color="auto" w:fill="EDEDED" w:themeFill="accent3" w:themeFillTint="33"/>
          </w:tcPr>
          <w:p w14:paraId="20D6D3A8" w14:textId="77777777" w:rsidR="00E61A17" w:rsidRPr="000C4024" w:rsidRDefault="00E61A17" w:rsidP="00E055D3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Responsabilidade</w:t>
            </w:r>
          </w:p>
        </w:tc>
      </w:tr>
      <w:tr w:rsidR="00E61A17" w:rsidRPr="000C4024" w14:paraId="7579E43E" w14:textId="77777777" w:rsidTr="00E61A17">
        <w:tc>
          <w:tcPr>
            <w:tcW w:w="1502" w:type="dxa"/>
            <w:vMerge w:val="restart"/>
            <w:tcBorders>
              <w:top w:val="single" w:sz="4" w:space="0" w:color="D0CECE" w:themeColor="background2" w:themeShade="E6"/>
            </w:tcBorders>
            <w:vAlign w:val="center"/>
          </w:tcPr>
          <w:p w14:paraId="0994520D" w14:textId="6F5F78B4" w:rsidR="00E61A17" w:rsidRPr="000C4024" w:rsidRDefault="00E61A17" w:rsidP="00941EDD">
            <w:pPr>
              <w:jc w:val="center"/>
              <w:rPr>
                <w:b/>
                <w:bCs/>
              </w:rPr>
            </w:pPr>
            <w:r w:rsidRPr="000C4024">
              <w:rPr>
                <w:b/>
                <w:bCs/>
              </w:rPr>
              <w:t>Negócio</w:t>
            </w:r>
          </w:p>
        </w:tc>
        <w:tc>
          <w:tcPr>
            <w:tcW w:w="147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A1C81CF" w14:textId="03CF60EB" w:rsidR="00E61A17" w:rsidRPr="000C4024" w:rsidRDefault="00E61A17" w:rsidP="00A36E3C">
            <w:r w:rsidRPr="000C4024">
              <w:rPr>
                <w:b/>
                <w:bCs/>
              </w:rPr>
              <w:t>Modelo de Negócio</w:t>
            </w:r>
          </w:p>
        </w:tc>
        <w:tc>
          <w:tcPr>
            <w:tcW w:w="7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52ACA7CF" w14:textId="1B59582B" w:rsidR="00E61A17" w:rsidRPr="000C4024" w:rsidRDefault="00E61A17" w:rsidP="006178BD">
            <w:pPr>
              <w:jc w:val="both"/>
            </w:pPr>
            <w:r w:rsidRPr="000C4024">
              <w:t>Subcamada que representa os objetos de negócio, ou seja, mantem todos os objetos do domínio.</w:t>
            </w:r>
          </w:p>
        </w:tc>
      </w:tr>
      <w:tr w:rsidR="00E61A17" w:rsidRPr="000C4024" w14:paraId="64B5FEBD" w14:textId="77777777" w:rsidTr="00E61A17">
        <w:tc>
          <w:tcPr>
            <w:tcW w:w="1502" w:type="dxa"/>
            <w:vMerge/>
            <w:vAlign w:val="center"/>
          </w:tcPr>
          <w:p w14:paraId="68182E62" w14:textId="77777777" w:rsidR="00E61A17" w:rsidRPr="000C4024" w:rsidRDefault="00E61A17" w:rsidP="00941EDD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2B84DD5" w14:textId="18F17B04" w:rsidR="00E61A17" w:rsidRPr="000C4024" w:rsidRDefault="00E61A17" w:rsidP="00A36E3C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Lógica de Negócio</w:t>
            </w:r>
          </w:p>
        </w:tc>
        <w:tc>
          <w:tcPr>
            <w:tcW w:w="7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38E8AE4" w14:textId="70C14701" w:rsidR="00E61A17" w:rsidRPr="000C4024" w:rsidRDefault="00E61A17" w:rsidP="006178BD">
            <w:pPr>
              <w:jc w:val="both"/>
            </w:pPr>
            <w:r w:rsidRPr="000C4024">
              <w:t xml:space="preserve">Subcamada que mantem a lógica de negócio (BLL) para o domínio. </w:t>
            </w:r>
          </w:p>
        </w:tc>
      </w:tr>
      <w:tr w:rsidR="00E61A17" w:rsidRPr="000C4024" w14:paraId="387C181F" w14:textId="77777777" w:rsidTr="00E61A17">
        <w:tc>
          <w:tcPr>
            <w:tcW w:w="1502" w:type="dxa"/>
            <w:vMerge/>
            <w:tcBorders>
              <w:bottom w:val="single" w:sz="4" w:space="0" w:color="D0CECE" w:themeColor="background2" w:themeShade="E6"/>
            </w:tcBorders>
            <w:vAlign w:val="center"/>
          </w:tcPr>
          <w:p w14:paraId="5F65033A" w14:textId="77777777" w:rsidR="00E61A17" w:rsidRPr="000C4024" w:rsidRDefault="00E61A17" w:rsidP="00941EDD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139ABE0" w14:textId="0C697D13" w:rsidR="00E61A17" w:rsidRPr="000C4024" w:rsidRDefault="00E61A17" w:rsidP="00E55DD9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Interface de Repositório</w:t>
            </w:r>
          </w:p>
        </w:tc>
        <w:tc>
          <w:tcPr>
            <w:tcW w:w="7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98DB3B6" w14:textId="0FC74639" w:rsidR="00E61A17" w:rsidRPr="000C4024" w:rsidRDefault="00E61A17" w:rsidP="006178BD">
            <w:pPr>
              <w:jc w:val="both"/>
            </w:pPr>
            <w:r w:rsidRPr="000C4024">
              <w:t>Subcamada que cria uma abstração entre o modelo de negócio e a camada de infraestrutura, ou seja, representa uma interface que será utilizada pela Camada de Negócio.</w:t>
            </w:r>
          </w:p>
          <w:p w14:paraId="5C83881D" w14:textId="6D6268D5" w:rsidR="00E61A17" w:rsidRPr="000C4024" w:rsidRDefault="00E61A17" w:rsidP="006178BD">
            <w:pPr>
              <w:jc w:val="both"/>
            </w:pPr>
            <w:r w:rsidRPr="000C4024">
              <w:t>Portanto, podem haver diferentes Lógicas de Repositório (Camada Infraestrutura) que implementam uma mesma Interface de Repositório (Camada de Negócio).</w:t>
            </w:r>
          </w:p>
        </w:tc>
      </w:tr>
      <w:tr w:rsidR="00E61A17" w:rsidRPr="000C4024" w14:paraId="58423D81" w14:textId="77777777" w:rsidTr="00E61A17">
        <w:tc>
          <w:tcPr>
            <w:tcW w:w="1502" w:type="dxa"/>
            <w:vMerge w:val="restart"/>
            <w:tcBorders>
              <w:top w:val="single" w:sz="4" w:space="0" w:color="D0CECE" w:themeColor="background2" w:themeShade="E6"/>
            </w:tcBorders>
            <w:vAlign w:val="center"/>
          </w:tcPr>
          <w:p w14:paraId="359F609D" w14:textId="501E3636" w:rsidR="00E61A17" w:rsidRPr="000C4024" w:rsidRDefault="00E61A17" w:rsidP="00941EDD">
            <w:pPr>
              <w:jc w:val="center"/>
              <w:rPr>
                <w:b/>
                <w:bCs/>
              </w:rPr>
            </w:pPr>
            <w:r w:rsidRPr="000C4024">
              <w:rPr>
                <w:b/>
                <w:bCs/>
              </w:rPr>
              <w:t>Infraestrutura</w:t>
            </w:r>
          </w:p>
        </w:tc>
        <w:tc>
          <w:tcPr>
            <w:tcW w:w="147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E4A3423" w14:textId="0EECC62A" w:rsidR="00E61A17" w:rsidRPr="000C4024" w:rsidRDefault="00E61A17" w:rsidP="00941EDD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Modelo de Repositório</w:t>
            </w:r>
          </w:p>
        </w:tc>
        <w:tc>
          <w:tcPr>
            <w:tcW w:w="7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FBEF908" w14:textId="128A6DEB" w:rsidR="00E61A17" w:rsidRPr="000C4024" w:rsidRDefault="00E61A17" w:rsidP="006178BD">
            <w:pPr>
              <w:jc w:val="both"/>
            </w:pPr>
            <w:r w:rsidRPr="000C4024">
              <w:t>Subcamada que representa os objetos referentes ao repositório, ou seja, cada repositório mantém seu modelo de objetos.</w:t>
            </w:r>
          </w:p>
        </w:tc>
      </w:tr>
      <w:tr w:rsidR="00E61A17" w:rsidRPr="000C4024" w14:paraId="088DE467" w14:textId="77777777" w:rsidTr="00E61A17">
        <w:tc>
          <w:tcPr>
            <w:tcW w:w="1502" w:type="dxa"/>
            <w:vMerge/>
            <w:tcBorders>
              <w:bottom w:val="single" w:sz="4" w:space="0" w:color="D0CECE" w:themeColor="background2" w:themeShade="E6"/>
            </w:tcBorders>
            <w:vAlign w:val="center"/>
          </w:tcPr>
          <w:p w14:paraId="2B1FAF43" w14:textId="77777777" w:rsidR="00E61A17" w:rsidRPr="000C4024" w:rsidRDefault="00E61A17" w:rsidP="00941EDD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7993559C" w14:textId="03A68908" w:rsidR="00E61A17" w:rsidRPr="000C4024" w:rsidRDefault="00E61A17" w:rsidP="00941EDD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Lógica de Repositório</w:t>
            </w:r>
          </w:p>
        </w:tc>
        <w:tc>
          <w:tcPr>
            <w:tcW w:w="7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631D2C0" w14:textId="4A5E522E" w:rsidR="00E61A17" w:rsidRPr="000C4024" w:rsidRDefault="00E61A17" w:rsidP="006178BD">
            <w:pPr>
              <w:jc w:val="both"/>
            </w:pPr>
            <w:r w:rsidRPr="000C4024">
              <w:t>Subcamada que implementa a lógica de acesso a dados da Interface de Repositório e sua persistência.</w:t>
            </w:r>
          </w:p>
          <w:p w14:paraId="24482B53" w14:textId="7C797237" w:rsidR="00E61A17" w:rsidRPr="000C4024" w:rsidRDefault="00E61A17" w:rsidP="006178BD">
            <w:pPr>
              <w:jc w:val="both"/>
            </w:pPr>
            <w:r w:rsidRPr="000C4024">
              <w:t>Portanto, a implementação e a interface são mantidas separadas. Essa subcamada irá manipular dados do repositório por meio do Modelo de Repositório e irá transformá-los em modelos compatíveis com a Camada de Negócio e vice-versa</w:t>
            </w:r>
            <w:r>
              <w:t>.</w:t>
            </w:r>
          </w:p>
        </w:tc>
      </w:tr>
      <w:tr w:rsidR="00E61A17" w:rsidRPr="000C4024" w14:paraId="33EC588B" w14:textId="77777777" w:rsidTr="00E61A17">
        <w:tc>
          <w:tcPr>
            <w:tcW w:w="1502" w:type="dxa"/>
            <w:vMerge w:val="restart"/>
            <w:tcBorders>
              <w:top w:val="single" w:sz="4" w:space="0" w:color="D0CECE" w:themeColor="background2" w:themeShade="E6"/>
            </w:tcBorders>
            <w:vAlign w:val="center"/>
          </w:tcPr>
          <w:p w14:paraId="5BFD2322" w14:textId="40F3A7F4" w:rsidR="00E61A17" w:rsidRPr="000C4024" w:rsidRDefault="00E61A17" w:rsidP="00941EDD">
            <w:pPr>
              <w:jc w:val="center"/>
              <w:rPr>
                <w:b/>
                <w:bCs/>
              </w:rPr>
            </w:pPr>
            <w:r w:rsidRPr="000C4024">
              <w:rPr>
                <w:b/>
                <w:bCs/>
              </w:rPr>
              <w:t>Apresentação</w:t>
            </w:r>
          </w:p>
        </w:tc>
        <w:tc>
          <w:tcPr>
            <w:tcW w:w="147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939AC68" w14:textId="2A28350F" w:rsidR="00E61A17" w:rsidRPr="000C4024" w:rsidRDefault="00E61A17" w:rsidP="00941EDD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Modelo de Apresentação</w:t>
            </w:r>
          </w:p>
        </w:tc>
        <w:tc>
          <w:tcPr>
            <w:tcW w:w="7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63090B41" w14:textId="77777777" w:rsidR="00E61A17" w:rsidRPr="000C4024" w:rsidRDefault="00E61A17" w:rsidP="006178BD">
            <w:pPr>
              <w:jc w:val="both"/>
            </w:pPr>
            <w:r w:rsidRPr="000C4024">
              <w:t>Subcamada que representa os objetos da apresentação, ou seja, como os dados devem ser apresentados pela Camada de Interface.</w:t>
            </w:r>
          </w:p>
          <w:p w14:paraId="5497CCE6" w14:textId="26980FC5" w:rsidR="00E61A17" w:rsidRPr="000C4024" w:rsidRDefault="00E61A17" w:rsidP="006178BD">
            <w:pPr>
              <w:jc w:val="both"/>
            </w:pPr>
            <w:r w:rsidRPr="000C4024">
              <w:t>Portanto, podem haver diferentes camadas de interfaces que dependem de um mesmo Modelo de Apresentação.</w:t>
            </w:r>
          </w:p>
        </w:tc>
      </w:tr>
      <w:tr w:rsidR="00E61A17" w:rsidRPr="000C4024" w14:paraId="60DA1B60" w14:textId="77777777" w:rsidTr="00E61A17">
        <w:tc>
          <w:tcPr>
            <w:tcW w:w="1502" w:type="dxa"/>
            <w:vMerge/>
            <w:tcBorders>
              <w:bottom w:val="single" w:sz="4" w:space="0" w:color="D0CECE" w:themeColor="background2" w:themeShade="E6"/>
            </w:tcBorders>
            <w:vAlign w:val="center"/>
          </w:tcPr>
          <w:p w14:paraId="00424E66" w14:textId="77777777" w:rsidR="00E61A17" w:rsidRPr="000C4024" w:rsidRDefault="00E61A17" w:rsidP="00941EDD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AC64F89" w14:textId="7A632FFE" w:rsidR="00E61A17" w:rsidRPr="000C4024" w:rsidRDefault="00E61A17" w:rsidP="00941EDD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Lógica de Apresentação</w:t>
            </w:r>
          </w:p>
        </w:tc>
        <w:tc>
          <w:tcPr>
            <w:tcW w:w="7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5FE5177" w14:textId="77777777" w:rsidR="00E61A17" w:rsidRPr="000C4024" w:rsidRDefault="00E61A17" w:rsidP="006178BD">
            <w:pPr>
              <w:jc w:val="both"/>
            </w:pPr>
            <w:r w:rsidRPr="000C4024">
              <w:t>Subcamada que implementa a lógica de apresentação dos dados para a Camada de Interface.</w:t>
            </w:r>
          </w:p>
          <w:p w14:paraId="74E60240" w14:textId="61FA2EFD" w:rsidR="00E61A17" w:rsidRPr="000C4024" w:rsidRDefault="00E61A17" w:rsidP="00E61A17">
            <w:pPr>
              <w:jc w:val="both"/>
            </w:pPr>
            <w:r w:rsidRPr="000C4024">
              <w:t>Essa subcamada irá manipular dados da Interface por meio do Modelo de Apresentação e irá transformá-los em modelos compatíveis com a Camada de Negócio e vice-versa.</w:t>
            </w:r>
          </w:p>
        </w:tc>
      </w:tr>
      <w:tr w:rsidR="00E61A17" w:rsidRPr="000C4024" w14:paraId="09EF7A65" w14:textId="77777777" w:rsidTr="00E61A17">
        <w:tc>
          <w:tcPr>
            <w:tcW w:w="1502" w:type="dxa"/>
            <w:vMerge w:val="restart"/>
            <w:tcBorders>
              <w:top w:val="single" w:sz="4" w:space="0" w:color="D0CECE" w:themeColor="background2" w:themeShade="E6"/>
            </w:tcBorders>
            <w:vAlign w:val="center"/>
          </w:tcPr>
          <w:p w14:paraId="4F926A47" w14:textId="37E1D421" w:rsidR="00E61A17" w:rsidRPr="000C4024" w:rsidRDefault="00E61A17" w:rsidP="00941EDD">
            <w:pPr>
              <w:jc w:val="center"/>
              <w:rPr>
                <w:b/>
                <w:bCs/>
              </w:rPr>
            </w:pPr>
            <w:r w:rsidRPr="000C4024">
              <w:rPr>
                <w:b/>
                <w:bCs/>
              </w:rPr>
              <w:t>Interface</w:t>
            </w:r>
          </w:p>
        </w:tc>
        <w:tc>
          <w:tcPr>
            <w:tcW w:w="147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F0405C7" w14:textId="370941C5" w:rsidR="00E61A17" w:rsidRPr="000C4024" w:rsidRDefault="00E61A17" w:rsidP="00941EDD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Visão</w:t>
            </w:r>
          </w:p>
        </w:tc>
        <w:tc>
          <w:tcPr>
            <w:tcW w:w="7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185E70EC" w14:textId="4AFB8412" w:rsidR="00E61A17" w:rsidRPr="000C4024" w:rsidRDefault="00E61A17" w:rsidP="006178BD">
            <w:pPr>
              <w:jc w:val="both"/>
            </w:pPr>
            <w:r w:rsidRPr="000C4024">
              <w:t xml:space="preserve">Subcamada que representa a interface visual do software. </w:t>
            </w:r>
          </w:p>
        </w:tc>
      </w:tr>
      <w:tr w:rsidR="00E61A17" w:rsidRPr="000C4024" w14:paraId="255494B5" w14:textId="77777777" w:rsidTr="00E61A17">
        <w:tc>
          <w:tcPr>
            <w:tcW w:w="1502" w:type="dxa"/>
            <w:vMerge/>
            <w:tcBorders>
              <w:bottom w:val="single" w:sz="4" w:space="0" w:color="D0CECE" w:themeColor="background2" w:themeShade="E6"/>
            </w:tcBorders>
            <w:vAlign w:val="center"/>
          </w:tcPr>
          <w:p w14:paraId="1FE1E7CB" w14:textId="77777777" w:rsidR="00E61A17" w:rsidRPr="000C4024" w:rsidRDefault="00E61A17" w:rsidP="00941EDD">
            <w:pPr>
              <w:jc w:val="center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38860F65" w14:textId="20EAA90D" w:rsidR="00E61A17" w:rsidRPr="000C4024" w:rsidRDefault="00E61A17" w:rsidP="00941EDD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Serviço de Interface</w:t>
            </w:r>
          </w:p>
        </w:tc>
        <w:tc>
          <w:tcPr>
            <w:tcW w:w="7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0A095576" w14:textId="12F34A87" w:rsidR="00E61A17" w:rsidRPr="000C4024" w:rsidRDefault="00E61A17" w:rsidP="006178BD">
            <w:pPr>
              <w:jc w:val="both"/>
            </w:pPr>
            <w:r w:rsidRPr="000C4024">
              <w:t>Subcamada que representa a interface do software que adapta solicitações da web. Subcamada que mantem os serviços de interface do software por meio de API e SPI, ou seja, define rotas de acesso disponíveis para requisição a partir da web, da visão ou de outros sistemas.</w:t>
            </w:r>
          </w:p>
        </w:tc>
      </w:tr>
      <w:tr w:rsidR="00E61A17" w:rsidRPr="000C4024" w14:paraId="09C290AA" w14:textId="77777777" w:rsidTr="00E61A17">
        <w:tc>
          <w:tcPr>
            <w:tcW w:w="1502" w:type="dxa"/>
            <w:tcBorders>
              <w:top w:val="single" w:sz="4" w:space="0" w:color="D0CECE" w:themeColor="background2" w:themeShade="E6"/>
              <w:bottom w:val="single" w:sz="4" w:space="0" w:color="auto"/>
            </w:tcBorders>
            <w:vAlign w:val="center"/>
          </w:tcPr>
          <w:p w14:paraId="215C01F2" w14:textId="75B51649" w:rsidR="00E61A17" w:rsidRPr="000C4024" w:rsidRDefault="00E61A17" w:rsidP="00941EDD">
            <w:pPr>
              <w:jc w:val="center"/>
              <w:rPr>
                <w:b/>
                <w:bCs/>
              </w:rPr>
            </w:pPr>
            <w:r w:rsidRPr="000C4024">
              <w:rPr>
                <w:b/>
                <w:bCs/>
              </w:rPr>
              <w:t>Teste</w:t>
            </w:r>
          </w:p>
        </w:tc>
        <w:tc>
          <w:tcPr>
            <w:tcW w:w="1477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61C36134" w14:textId="0B189C79" w:rsidR="00E61A17" w:rsidRPr="000C4024" w:rsidRDefault="00E61A17" w:rsidP="00941EDD">
            <w:pPr>
              <w:rPr>
                <w:b/>
                <w:bCs/>
              </w:rPr>
            </w:pPr>
            <w:r w:rsidRPr="000C4024">
              <w:rPr>
                <w:b/>
                <w:bCs/>
              </w:rPr>
              <w:t>Lógica de Teste</w:t>
            </w:r>
          </w:p>
        </w:tc>
        <w:tc>
          <w:tcPr>
            <w:tcW w:w="7222" w:type="dxa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14:paraId="1F74F2E4" w14:textId="524FCBB7" w:rsidR="00E61A17" w:rsidRPr="000C4024" w:rsidRDefault="00E61A17" w:rsidP="006178BD">
            <w:pPr>
              <w:jc w:val="both"/>
            </w:pPr>
            <w:r w:rsidRPr="000C4024">
              <w:t>Subcamada que implementa a lógica de Teste para as outras camadas.</w:t>
            </w:r>
          </w:p>
        </w:tc>
      </w:tr>
    </w:tbl>
    <w:p w14:paraId="6C4E1B85" w14:textId="77777777" w:rsidR="000C4024" w:rsidRPr="000C4024" w:rsidRDefault="000C4024" w:rsidP="000C4024">
      <w:pPr>
        <w:rPr>
          <w:rFonts w:asciiTheme="minorHAnsi" w:hAnsiTheme="minorHAnsi" w:cstheme="minorHAnsi"/>
          <w:sz w:val="22"/>
          <w:szCs w:val="22"/>
        </w:rPr>
      </w:pPr>
    </w:p>
    <w:sectPr w:rsidR="000C4024" w:rsidRPr="000C4024" w:rsidSect="00AF67F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851" w:bottom="567" w:left="851" w:header="851" w:footer="851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136A" w14:textId="77777777" w:rsidR="00BE0AE6" w:rsidRDefault="00BE0AE6">
      <w:r>
        <w:separator/>
      </w:r>
    </w:p>
  </w:endnote>
  <w:endnote w:type="continuationSeparator" w:id="0">
    <w:p w14:paraId="480B4A50" w14:textId="77777777" w:rsidR="00BE0AE6" w:rsidRDefault="00BE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SA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439F" w14:textId="77777777" w:rsidR="00124232" w:rsidRDefault="00124232">
    <w:pPr>
      <w:pStyle w:val="Rodap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E61A17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Arábico \ * MERGEFORMAT</w:instrText>
    </w:r>
    <w:r>
      <w:rPr>
        <w:color w:val="5B9BD5" w:themeColor="accent1"/>
      </w:rPr>
      <w:fldChar w:fldCharType="separate"/>
    </w:r>
    <w:r w:rsidR="00E61A17">
      <w:rPr>
        <w:noProof/>
        <w:color w:val="5B9BD5" w:themeColor="accent1"/>
      </w:rPr>
      <w:t>5</w:t>
    </w:r>
    <w:r>
      <w:rPr>
        <w:color w:val="5B9BD5" w:themeColor="accent1"/>
      </w:rPr>
      <w:fldChar w:fldCharType="end"/>
    </w:r>
  </w:p>
  <w:p w14:paraId="21BC213A" w14:textId="77777777" w:rsidR="00124232" w:rsidRDefault="001242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DCD2" w14:textId="77777777" w:rsidR="00124232" w:rsidRDefault="00124232">
    <w:pPr>
      <w:pStyle w:val="Rodap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E61A17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Arábico \ * MERGEFORMAT</w:instrText>
    </w:r>
    <w:r>
      <w:rPr>
        <w:color w:val="5B9BD5" w:themeColor="accent1"/>
      </w:rPr>
      <w:fldChar w:fldCharType="separate"/>
    </w:r>
    <w:r w:rsidR="00E61A17">
      <w:rPr>
        <w:noProof/>
        <w:color w:val="5B9BD5" w:themeColor="accent1"/>
      </w:rPr>
      <w:t>5</w:t>
    </w:r>
    <w:r>
      <w:rPr>
        <w:color w:val="5B9BD5" w:themeColor="accent1"/>
      </w:rPr>
      <w:fldChar w:fldCharType="end"/>
    </w:r>
  </w:p>
  <w:p w14:paraId="2E642CF9" w14:textId="77777777" w:rsidR="00124232" w:rsidRPr="00C02E4C" w:rsidRDefault="00124232" w:rsidP="00C02E4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8E76" w14:textId="77777777" w:rsidR="00124232" w:rsidRPr="00AD6AA8" w:rsidRDefault="00124232">
    <w:pPr>
      <w:pStyle w:val="Rodap"/>
      <w:jc w:val="center"/>
    </w:pPr>
    <w:r w:rsidRPr="00AD6AA8">
      <w:t xml:space="preserve">Página </w:t>
    </w:r>
    <w:r w:rsidRPr="00AD6AA8">
      <w:fldChar w:fldCharType="begin"/>
    </w:r>
    <w:r w:rsidRPr="00AD6AA8">
      <w:instrText>PAGE  \* Arabic  \* MERGEFORMAT</w:instrText>
    </w:r>
    <w:r w:rsidRPr="00AD6AA8">
      <w:fldChar w:fldCharType="separate"/>
    </w:r>
    <w:r w:rsidR="00E61A17">
      <w:rPr>
        <w:noProof/>
      </w:rPr>
      <w:t>2</w:t>
    </w:r>
    <w:r w:rsidRPr="00AD6AA8">
      <w:fldChar w:fldCharType="end"/>
    </w:r>
    <w:r w:rsidRPr="00AD6AA8">
      <w:t xml:space="preserve"> de </w:t>
    </w:r>
    <w:r w:rsidRPr="00AD6AA8">
      <w:fldChar w:fldCharType="begin"/>
    </w:r>
    <w:r w:rsidRPr="00AD6AA8">
      <w:instrText>NUMPAGES \ * Arábico \ * MERGEFORMAT</w:instrText>
    </w:r>
    <w:r w:rsidRPr="00AD6AA8">
      <w:fldChar w:fldCharType="separate"/>
    </w:r>
    <w:r w:rsidR="00E61A17">
      <w:rPr>
        <w:noProof/>
      </w:rPr>
      <w:t>5</w:t>
    </w:r>
    <w:r w:rsidRPr="00AD6AA8">
      <w:fldChar w:fldCharType="end"/>
    </w:r>
  </w:p>
  <w:p w14:paraId="56A80275" w14:textId="77777777" w:rsidR="00124232" w:rsidRPr="00BE2F66" w:rsidRDefault="00124232" w:rsidP="00BE2F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4A3C" w14:textId="77777777" w:rsidR="00BE0AE6" w:rsidRDefault="00BE0AE6">
      <w:r>
        <w:separator/>
      </w:r>
    </w:p>
  </w:footnote>
  <w:footnote w:type="continuationSeparator" w:id="0">
    <w:p w14:paraId="3D23DFB6" w14:textId="77777777" w:rsidR="00BE0AE6" w:rsidRDefault="00BE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B6FA" w14:textId="77777777" w:rsidR="00124232" w:rsidRPr="00770204" w:rsidRDefault="00124232" w:rsidP="00A317F9">
    <w:pPr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4020B1" wp14:editId="6A33095B">
          <wp:simplePos x="0" y="0"/>
          <wp:positionH relativeFrom="margin">
            <wp:posOffset>-139065</wp:posOffset>
          </wp:positionH>
          <wp:positionV relativeFrom="paragraph">
            <wp:posOffset>-94615</wp:posOffset>
          </wp:positionV>
          <wp:extent cx="548640" cy="680720"/>
          <wp:effectExtent l="0" t="0" r="3810" b="5080"/>
          <wp:wrapSquare wrapText="bothSides"/>
          <wp:docPr id="6" name="Imagem 6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AC6D8" wp14:editId="29AB1DB1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706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4984F1" w14:textId="77777777" w:rsidR="00124232" w:rsidRDefault="00124232" w:rsidP="00A317F9">
                          <w:pPr>
                            <w:ind w:right="39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BA1580" wp14:editId="1DD78680">
                                <wp:extent cx="1104900" cy="514350"/>
                                <wp:effectExtent l="0" t="0" r="0" b="0"/>
                                <wp:docPr id="14" name="Imagem 14" descr="LOGOMARCAS_PRODEST_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MARCAS_PRODEST_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AC6D8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8" type="#_x0000_t202" style="position:absolute;margin-left:398.75pt;margin-top:-2.95pt;width:101.4pt;height:4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QR+AIAAIkGAAAOAAAAZHJzL2Uyb0RvYy54bWysVduOmzAQfa/Uf7D8zgIJ4aYlVQKhqrS9&#10;SNt+gAMmWAUb2d4l26r/3rHJbbN9qLrlAdl4PHPOzJnh9t2+79AjlYoJnmH/xsOI8krUjO8y/O1r&#10;6cQYKU14TTrBaYafqMLvlm/f3I5DSmeiFV1NJQInXKXjkOFW6yF1XVW1tCfqRgyUw2EjZE80bOXO&#10;rSUZwXvfuTPPC91RyHqQoqJKwddiOsRL679paKU/N42iGnUZBmzavqV9b83bXd6SdCfJ0LLqAIP8&#10;A4qeMA5BT64Kogl6kOyFq55VUijR6JtK9K5oGlZRywHY+N4Vm/uWDNRygeSo4ZQm9f/cVp8ev0jE&#10;6gxDoTjpoUQ5YXuCaoo03WuBYpOjcVApmN4PYKz3a7GHWlu+argT1XeFuMhbwnd0JaUYW0pqwOib&#10;m+7F1cmPMk6240dRQzDyoIV1tG9kbxIIKUHgHWr1dKoP4ECVCTmLoyiGowrOQi/yQltAl6TH24NU&#10;+j0VPTKLDEuov/VOHu+UNmhIejQxwbgoWddZDXT82QcwnL5QK6LpNkkBCSyNpcFkC/wz8ZJNvIkD&#10;J5iFGyfwisJZlXnghKUfLYp5keeF/8ug8IO0ZXVNuQl6FJsf/F0xD7KfZHKSmxIdq407A0nJ3Tbv&#10;JHokIPbSPrYCcHI2c5/DsCkBLleU/FngrWeJU4Zx5ARlsHCSyIsdz0/WSegFSVCUzyndMU5fTwmN&#10;GU4WswVGpNvBPKm0nFR2xn9F07PPS5ok7ZmGydKxHqR9MiKp0eaG17bmmrBuWl9kxTD5c1ZW5cKL&#10;gnnsRNFi7gTzjees4zJ3VrkfhtFmna83V4XeWPGo1yfGludCiRd4DzHOkEG6R5na5jP9NnWe3m/3&#10;QNx05FbUT9CGUkCXQEPBBIdFK+QPjEaYhhnmMK4x6j5waOTEDwIzPO0mWEQz2MjLk+3lCeEVOMqw&#10;hiraZa6ngfswSLZrIc5xdKyg+Utm+/KMCYiYDcw7S+kwm81Avdxbq/MfZPkbAAD//wMAUEsDBBQA&#10;BgAIAAAAIQDWjtSM3QAAAAoBAAAPAAAAZHJzL2Rvd25yZXYueG1sTI/BUsIwEEDvzvAPmWXGGySA&#10;tbQ0ZRjUs4p+QGjWprTZdJoA1a83nPS4s2/evi22o+3YBQffOJKwmAtgSJXTDdUSPj9eZmtgPijS&#10;qnOEEr7Rw7ac3BUq1+5K73g5hJpFCflcSTAh9DnnvjJolZ+7HinuvtxgVYjjUHM9qGuU244vhXjk&#10;VjUULxjV495g1R7OVsJa2Ne2zZZv3j78LBKzf3LP/UnK++m42wALOIY/GG75MR3K2HR0Z9KedRLS&#10;LE0iKmGWZMBugBBiBewY9VkKvCz4/xfKXwAAAP//AwBQSwECLQAUAAYACAAAACEAtoM4kv4AAADh&#10;AQAAEwAAAAAAAAAAAAAAAAAAAAAAW0NvbnRlbnRfVHlwZXNdLnhtbFBLAQItABQABgAIAAAAIQA4&#10;/SH/1gAAAJQBAAALAAAAAAAAAAAAAAAAAC8BAABfcmVscy8ucmVsc1BLAQItABQABgAIAAAAIQA/&#10;V8QR+AIAAIkGAAAOAAAAAAAAAAAAAAAAAC4CAABkcnMvZTJvRG9jLnhtbFBLAQItABQABgAIAAAA&#10;IQDWjtSM3QAAAAoBAAAPAAAAAAAAAAAAAAAAAFIFAABkcnMvZG93bnJldi54bWxQSwUGAAAAAAQA&#10;BADzAAAAXAYAAAAA&#10;" filled="f" stroked="f">
              <v:textbox style="mso-fit-shape-to-text:t">
                <w:txbxContent>
                  <w:p w14:paraId="7A4984F1" w14:textId="77777777" w:rsidR="00124232" w:rsidRDefault="00124232" w:rsidP="00A317F9">
                    <w:pPr>
                      <w:ind w:right="39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0BA1580" wp14:editId="1DD78680">
                          <wp:extent cx="1104900" cy="514350"/>
                          <wp:effectExtent l="0" t="0" r="0" b="0"/>
                          <wp:docPr id="14" name="Imagem 14" descr="LOGOMARCAS_PRODEST_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MARCAS_PRODEST_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14:paraId="6B9C7853" w14:textId="77777777" w:rsidR="00124232" w:rsidRPr="00770204" w:rsidRDefault="00124232" w:rsidP="00A317F9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>Secretaria de Estado de Gestão e Recursos Humanos – SEGER</w:t>
    </w:r>
    <w:r>
      <w:rPr>
        <w:rFonts w:ascii="Arial" w:hAnsi="Arial" w:cs="Arial"/>
      </w:rPr>
      <w:t xml:space="preserve">                                                </w:t>
    </w:r>
  </w:p>
  <w:p w14:paraId="6CC0EA62" w14:textId="77777777" w:rsidR="00124232" w:rsidRPr="00770204" w:rsidRDefault="00124232" w:rsidP="00A317F9">
    <w:pPr>
      <w:ind w:left="-851"/>
      <w:rPr>
        <w:rFonts w:ascii="Arial" w:hAnsi="Arial" w:cs="Arial"/>
      </w:rPr>
    </w:pPr>
    <w:r w:rsidRPr="00770204">
      <w:rPr>
        <w:rFonts w:ascii="Arial" w:hAnsi="Arial" w:cs="Arial"/>
      </w:rPr>
      <w:t xml:space="preserve">Instituto de Tecnologia da Informação e Comunicação do Estado do Espírito Santo </w:t>
    </w:r>
    <w:r>
      <w:rPr>
        <w:rFonts w:ascii="Arial" w:hAnsi="Arial" w:cs="Arial"/>
      </w:rPr>
      <w:t xml:space="preserve">        </w:t>
    </w:r>
  </w:p>
  <w:p w14:paraId="3FEC9089" w14:textId="77777777" w:rsidR="00124232" w:rsidRDefault="00124232" w:rsidP="00A317F9">
    <w:pPr>
      <w:pStyle w:val="Cabealho"/>
    </w:pPr>
  </w:p>
  <w:tbl>
    <w:tblPr>
      <w:tblW w:w="10041" w:type="dxa"/>
      <w:tblInd w:w="-15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2"/>
      <w:gridCol w:w="1134"/>
      <w:gridCol w:w="1535"/>
    </w:tblGrid>
    <w:tr w:rsidR="00124232" w:rsidRPr="00213003" w14:paraId="0137E1FE" w14:textId="77777777" w:rsidTr="00124232">
      <w:trPr>
        <w:trHeight w:val="446"/>
      </w:trPr>
      <w:tc>
        <w:tcPr>
          <w:tcW w:w="7372" w:type="dxa"/>
          <w:vMerge w:val="restart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171B700" w14:textId="77777777" w:rsidR="00124232" w:rsidRPr="00E7591C" w:rsidRDefault="00124232" w:rsidP="00AF67F7">
          <w:pPr>
            <w:pStyle w:val="Cabealho"/>
            <w:spacing w:line="57" w:lineRule="atLeast"/>
            <w:rPr>
              <w:sz w:val="16"/>
              <w:szCs w:val="16"/>
            </w:rPr>
          </w:pPr>
          <w:r w:rsidRPr="00E7591C">
            <w:rPr>
              <w:sz w:val="16"/>
              <w:szCs w:val="16"/>
            </w:rPr>
            <w:t>Tipo do Documento:</w:t>
          </w:r>
        </w:p>
        <w:p w14:paraId="32867609" w14:textId="77777777" w:rsidR="00124232" w:rsidRPr="00E7591C" w:rsidRDefault="00124232" w:rsidP="00AF67F7">
          <w:pPr>
            <w:pStyle w:val="Cabealho"/>
            <w:spacing w:line="57" w:lineRule="atLeast"/>
            <w:jc w:val="center"/>
            <w:rPr>
              <w:sz w:val="16"/>
              <w:szCs w:val="16"/>
            </w:rPr>
          </w:pPr>
          <w:r>
            <w:rPr>
              <w:b/>
              <w:bCs/>
              <w:sz w:val="24"/>
              <w:szCs w:val="24"/>
            </w:rPr>
            <w:t>Especificação de Visão</w:t>
          </w:r>
        </w:p>
      </w:tc>
      <w:tc>
        <w:tcPr>
          <w:tcW w:w="2669" w:type="dxa"/>
          <w:gridSpan w:val="2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6AF4A2" w14:textId="77777777" w:rsidR="00124232" w:rsidRPr="00E7591C" w:rsidRDefault="00124232" w:rsidP="00AF67F7">
          <w:pPr>
            <w:pStyle w:val="Cabealho"/>
            <w:spacing w:line="57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Código</w:t>
          </w:r>
          <w:r w:rsidRPr="00E7591C"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t xml:space="preserve"> PPS-EV</w:t>
          </w:r>
        </w:p>
      </w:tc>
    </w:tr>
    <w:tr w:rsidR="00124232" w14:paraId="3D987819" w14:textId="77777777" w:rsidTr="00124232">
      <w:trPr>
        <w:trHeight w:val="58"/>
      </w:trPr>
      <w:tc>
        <w:tcPr>
          <w:tcW w:w="7372" w:type="dxa"/>
          <w:vMerge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57E5798E" w14:textId="77777777" w:rsidR="00124232" w:rsidRPr="00FA39EE" w:rsidRDefault="00124232" w:rsidP="00AF67F7">
          <w:pPr>
            <w:pStyle w:val="Cabealho"/>
            <w:spacing w:line="57" w:lineRule="atLeast"/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13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97523D7" w14:textId="77777777" w:rsidR="00124232" w:rsidRPr="00F229D3" w:rsidRDefault="00124232" w:rsidP="00AF67F7">
          <w:pPr>
            <w:pStyle w:val="Cabealho"/>
            <w:jc w:val="center"/>
            <w:rPr>
              <w:sz w:val="16"/>
              <w:szCs w:val="16"/>
            </w:rPr>
          </w:pPr>
          <w:r w:rsidRPr="00F229D3">
            <w:rPr>
              <w:sz w:val="16"/>
              <w:szCs w:val="16"/>
            </w:rPr>
            <w:t>Revisão: 01</w:t>
          </w:r>
        </w:p>
      </w:tc>
      <w:tc>
        <w:tcPr>
          <w:tcW w:w="153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vAlign w:val="center"/>
        </w:tcPr>
        <w:p w14:paraId="3DECB996" w14:textId="77777777" w:rsidR="00124232" w:rsidRPr="00F229D3" w:rsidRDefault="00124232" w:rsidP="00AF67F7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Data: 02</w:t>
          </w:r>
          <w:r w:rsidRPr="00F229D3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10/2015</w:t>
          </w:r>
        </w:p>
      </w:tc>
    </w:tr>
  </w:tbl>
  <w:p w14:paraId="1D44314C" w14:textId="77777777" w:rsidR="00124232" w:rsidRDefault="001242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00" w:firstRow="0" w:lastRow="0" w:firstColumn="0" w:lastColumn="0" w:noHBand="0" w:noVBand="1"/>
    </w:tblPr>
    <w:tblGrid>
      <w:gridCol w:w="1056"/>
      <w:gridCol w:w="9145"/>
    </w:tblGrid>
    <w:tr w:rsidR="00124232" w14:paraId="7C9D65D3" w14:textId="77777777" w:rsidTr="00EF22E8">
      <w:tc>
        <w:tcPr>
          <w:tcW w:w="1056" w:type="dxa"/>
        </w:tcPr>
        <w:p w14:paraId="267EF6C6" w14:textId="77777777" w:rsidR="00124232" w:rsidRPr="00A80D1E" w:rsidRDefault="00124232" w:rsidP="00EF22E8">
          <w:pPr>
            <w:rPr>
              <w:rFonts w:ascii="Calibri" w:eastAsia="Calibri" w:hAnsi="Calibri" w:cs="Calibri"/>
              <w:b/>
              <w:color w:val="2E75B5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hidden="0" allowOverlap="1" wp14:anchorId="3D584CEF" wp14:editId="7F8C3B45">
                <wp:simplePos x="0" y="0"/>
                <wp:positionH relativeFrom="margin">
                  <wp:posOffset>-27940</wp:posOffset>
                </wp:positionH>
                <wp:positionV relativeFrom="paragraph">
                  <wp:posOffset>39370</wp:posOffset>
                </wp:positionV>
                <wp:extent cx="533400" cy="600075"/>
                <wp:effectExtent l="0" t="0" r="0" b="9525"/>
                <wp:wrapSquare wrapText="bothSides" distT="0" distB="0" distL="114300" distR="114300"/>
                <wp:docPr id="9" name="image37.png" descr="brasaoe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7.png" descr="brasaoe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145" w:type="dxa"/>
          <w:vAlign w:val="center"/>
        </w:tcPr>
        <w:p w14:paraId="6FCDD17C" w14:textId="77777777" w:rsidR="00124232" w:rsidRPr="00A80D1E" w:rsidRDefault="00124232" w:rsidP="00EF22E8">
          <w:pPr>
            <w:rPr>
              <w:b/>
              <w:sz w:val="18"/>
              <w:szCs w:val="18"/>
            </w:rPr>
          </w:pPr>
          <w:r w:rsidRPr="00A80D1E">
            <w:rPr>
              <w:b/>
              <w:sz w:val="18"/>
              <w:szCs w:val="18"/>
            </w:rPr>
            <w:t>Governo do Estado do Espírito Santo</w:t>
          </w:r>
        </w:p>
        <w:p w14:paraId="45EA6DCB" w14:textId="77777777" w:rsidR="00124232" w:rsidRDefault="00124232" w:rsidP="00EF22E8">
          <w:pPr>
            <w:tabs>
              <w:tab w:val="left" w:pos="5385"/>
            </w:tabs>
            <w:rPr>
              <w:sz w:val="18"/>
              <w:szCs w:val="18"/>
            </w:rPr>
          </w:pPr>
          <w:r w:rsidRPr="00A80D1E">
            <w:rPr>
              <w:sz w:val="18"/>
              <w:szCs w:val="18"/>
            </w:rPr>
            <w:t>Instituto de Tecnologia da Informação e Comunicação do Estado do Espírito Santo – PRODEST</w:t>
          </w:r>
        </w:p>
        <w:p w14:paraId="67ECDE06" w14:textId="77777777" w:rsidR="00E61A17" w:rsidRDefault="00E61A17" w:rsidP="00EF22E8">
          <w:pPr>
            <w:tabs>
              <w:tab w:val="left" w:pos="5385"/>
            </w:tabs>
            <w:rPr>
              <w:sz w:val="18"/>
              <w:szCs w:val="18"/>
            </w:rPr>
          </w:pPr>
        </w:p>
        <w:tbl>
          <w:tblPr>
            <w:tblStyle w:val="Tabelacomgrade"/>
            <w:tblW w:w="0" w:type="auto"/>
            <w:tblLook w:val="04A0" w:firstRow="1" w:lastRow="0" w:firstColumn="1" w:lastColumn="0" w:noHBand="0" w:noVBand="1"/>
          </w:tblPr>
          <w:tblGrid>
            <w:gridCol w:w="6763"/>
            <w:gridCol w:w="1985"/>
          </w:tblGrid>
          <w:tr w:rsidR="0056739A" w14:paraId="1C6F1347" w14:textId="77777777" w:rsidTr="0056739A">
            <w:trPr>
              <w:trHeight w:val="283"/>
            </w:trPr>
            <w:tc>
              <w:tcPr>
                <w:tcW w:w="6763" w:type="dxa"/>
                <w:vAlign w:val="center"/>
              </w:tcPr>
              <w:p w14:paraId="4D82E661" w14:textId="6B1340CF" w:rsidR="0056739A" w:rsidRPr="00A80D1E" w:rsidRDefault="0056739A" w:rsidP="00E61A17">
                <w:pPr>
                  <w:tabs>
                    <w:tab w:val="left" w:pos="5385"/>
                  </w:tabs>
                  <w:rPr>
                    <w:rFonts w:ascii="Times New Roman" w:hAnsi="Times New Roman"/>
                    <w:sz w:val="16"/>
                    <w:szCs w:val="16"/>
                  </w:rPr>
                </w:pPr>
                <w:r w:rsidRPr="00A80D1E">
                  <w:rPr>
                    <w:rFonts w:ascii="Times New Roman" w:hAnsi="Times New Roman"/>
                    <w:sz w:val="16"/>
                    <w:szCs w:val="16"/>
                  </w:rPr>
                  <w:t xml:space="preserve">Documento: </w:t>
                </w:r>
                <w:r w:rsidR="00E61A17"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t>Padrões Tecnológicos para Desenvolvimento de Sistemas Web</w:t>
                </w:r>
              </w:p>
            </w:tc>
            <w:tc>
              <w:tcPr>
                <w:tcW w:w="1985" w:type="dxa"/>
                <w:vAlign w:val="center"/>
              </w:tcPr>
              <w:p w14:paraId="31CCE4B7" w14:textId="61767553" w:rsidR="0056739A" w:rsidRPr="00A80D1E" w:rsidRDefault="00E61A17" w:rsidP="0056739A">
                <w:pPr>
                  <w:tabs>
                    <w:tab w:val="left" w:pos="5385"/>
                  </w:tabs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A80D1E">
                  <w:rPr>
                    <w:rFonts w:ascii="Times New Roman" w:hAnsi="Times New Roman"/>
                    <w:sz w:val="16"/>
                    <w:szCs w:val="16"/>
                  </w:rPr>
                  <w:t>v.0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4 – 18/03/2022</w:t>
                </w:r>
              </w:p>
            </w:tc>
          </w:tr>
        </w:tbl>
        <w:p w14:paraId="56044379" w14:textId="77777777" w:rsidR="00124232" w:rsidRDefault="00124232" w:rsidP="00EF22E8">
          <w:pPr>
            <w:tabs>
              <w:tab w:val="left" w:pos="5385"/>
            </w:tabs>
          </w:pPr>
        </w:p>
      </w:tc>
    </w:tr>
  </w:tbl>
  <w:p w14:paraId="75B1FD34" w14:textId="77777777" w:rsidR="00124232" w:rsidRDefault="00124232" w:rsidP="00EF22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00" w:firstRow="0" w:lastRow="0" w:firstColumn="0" w:lastColumn="0" w:noHBand="0" w:noVBand="1"/>
    </w:tblPr>
    <w:tblGrid>
      <w:gridCol w:w="1056"/>
      <w:gridCol w:w="9145"/>
    </w:tblGrid>
    <w:tr w:rsidR="00124232" w14:paraId="27EFC120" w14:textId="77777777" w:rsidTr="00124232">
      <w:tc>
        <w:tcPr>
          <w:tcW w:w="1056" w:type="dxa"/>
        </w:tcPr>
        <w:p w14:paraId="4C5731CC" w14:textId="77777777" w:rsidR="00124232" w:rsidRPr="00A80D1E" w:rsidRDefault="00124232" w:rsidP="00EF22E8">
          <w:pPr>
            <w:rPr>
              <w:rFonts w:ascii="Calibri" w:eastAsia="Calibri" w:hAnsi="Calibri" w:cs="Calibri"/>
              <w:b/>
              <w:color w:val="2E75B5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86400" behindDoc="0" locked="0" layoutInCell="1" hidden="0" allowOverlap="1" wp14:anchorId="33D0B5E1" wp14:editId="68DE36A0">
                <wp:simplePos x="0" y="0"/>
                <wp:positionH relativeFrom="margin">
                  <wp:posOffset>-27940</wp:posOffset>
                </wp:positionH>
                <wp:positionV relativeFrom="paragraph">
                  <wp:posOffset>39370</wp:posOffset>
                </wp:positionV>
                <wp:extent cx="533400" cy="600075"/>
                <wp:effectExtent l="0" t="0" r="0" b="9525"/>
                <wp:wrapSquare wrapText="bothSides" distT="0" distB="0" distL="114300" distR="114300"/>
                <wp:docPr id="105" name="image37.png" descr="brasaoe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7.png" descr="brasaoe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145" w:type="dxa"/>
          <w:vAlign w:val="center"/>
        </w:tcPr>
        <w:p w14:paraId="481E344D" w14:textId="77777777" w:rsidR="00124232" w:rsidRPr="00A80D1E" w:rsidRDefault="00124232" w:rsidP="00EF22E8">
          <w:pPr>
            <w:rPr>
              <w:b/>
              <w:sz w:val="18"/>
              <w:szCs w:val="18"/>
            </w:rPr>
          </w:pPr>
          <w:r w:rsidRPr="00A80D1E">
            <w:rPr>
              <w:b/>
              <w:sz w:val="18"/>
              <w:szCs w:val="18"/>
            </w:rPr>
            <w:t>Governo do Estado do Espírito Santo</w:t>
          </w:r>
        </w:p>
        <w:p w14:paraId="49C95BF8" w14:textId="77777777" w:rsidR="00124232" w:rsidRDefault="00124232" w:rsidP="00EF22E8">
          <w:pPr>
            <w:tabs>
              <w:tab w:val="left" w:pos="5385"/>
            </w:tabs>
            <w:rPr>
              <w:sz w:val="18"/>
              <w:szCs w:val="18"/>
            </w:rPr>
          </w:pPr>
          <w:r w:rsidRPr="00A80D1E">
            <w:rPr>
              <w:sz w:val="18"/>
              <w:szCs w:val="18"/>
            </w:rPr>
            <w:t>Instituto de Tecnologia da Informação e Comunicação do Estado do Espírito Santo – PRODEST</w:t>
          </w:r>
        </w:p>
        <w:p w14:paraId="018A90A9" w14:textId="77777777" w:rsidR="00E61A17" w:rsidRDefault="00E61A17" w:rsidP="00EF22E8">
          <w:pPr>
            <w:tabs>
              <w:tab w:val="left" w:pos="5385"/>
            </w:tabs>
            <w:rPr>
              <w:sz w:val="18"/>
              <w:szCs w:val="18"/>
            </w:rPr>
          </w:pPr>
        </w:p>
        <w:tbl>
          <w:tblPr>
            <w:tblStyle w:val="Tabelacomgrade"/>
            <w:tblW w:w="0" w:type="auto"/>
            <w:tblLook w:val="04A0" w:firstRow="1" w:lastRow="0" w:firstColumn="1" w:lastColumn="0" w:noHBand="0" w:noVBand="1"/>
          </w:tblPr>
          <w:tblGrid>
            <w:gridCol w:w="6763"/>
            <w:gridCol w:w="1985"/>
          </w:tblGrid>
          <w:tr w:rsidR="00124232" w14:paraId="6ED66934" w14:textId="77777777" w:rsidTr="0056739A">
            <w:trPr>
              <w:trHeight w:val="283"/>
            </w:trPr>
            <w:tc>
              <w:tcPr>
                <w:tcW w:w="6763" w:type="dxa"/>
                <w:vAlign w:val="center"/>
              </w:tcPr>
              <w:p w14:paraId="4CDA0572" w14:textId="69CD49C3" w:rsidR="00124232" w:rsidRPr="00A80D1E" w:rsidRDefault="00124232" w:rsidP="00EF22E8">
                <w:pPr>
                  <w:tabs>
                    <w:tab w:val="left" w:pos="5385"/>
                  </w:tabs>
                  <w:rPr>
                    <w:rFonts w:ascii="Times New Roman" w:hAnsi="Times New Roman"/>
                    <w:sz w:val="16"/>
                    <w:szCs w:val="16"/>
                  </w:rPr>
                </w:pPr>
                <w:r w:rsidRPr="00A80D1E">
                  <w:rPr>
                    <w:rFonts w:ascii="Times New Roman" w:hAnsi="Times New Roman"/>
                    <w:sz w:val="16"/>
                    <w:szCs w:val="16"/>
                  </w:rPr>
                  <w:t xml:space="preserve">Documento: </w:t>
                </w:r>
                <w:r w:rsidR="00E61A17"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t>Padrões Tecnológicos para Desenvolvimento de Sistemas Web</w:t>
                </w:r>
              </w:p>
            </w:tc>
            <w:tc>
              <w:tcPr>
                <w:tcW w:w="1985" w:type="dxa"/>
                <w:vAlign w:val="center"/>
              </w:tcPr>
              <w:p w14:paraId="630FC3C6" w14:textId="724AC148" w:rsidR="00124232" w:rsidRPr="00A80D1E" w:rsidRDefault="00E61A17" w:rsidP="00EF22E8">
                <w:pPr>
                  <w:tabs>
                    <w:tab w:val="left" w:pos="5385"/>
                  </w:tabs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A80D1E">
                  <w:rPr>
                    <w:rFonts w:ascii="Times New Roman" w:hAnsi="Times New Roman"/>
                    <w:sz w:val="16"/>
                    <w:szCs w:val="16"/>
                  </w:rPr>
                  <w:t>v.0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4 – 18/03/2022</w:t>
                </w:r>
              </w:p>
            </w:tc>
          </w:tr>
        </w:tbl>
        <w:p w14:paraId="6B25E5DA" w14:textId="77777777" w:rsidR="00124232" w:rsidRDefault="00124232" w:rsidP="00EF22E8">
          <w:pPr>
            <w:tabs>
              <w:tab w:val="left" w:pos="5385"/>
            </w:tabs>
          </w:pPr>
        </w:p>
      </w:tc>
    </w:tr>
  </w:tbl>
  <w:p w14:paraId="53E9A723" w14:textId="0C1CEA5A" w:rsidR="00124232" w:rsidRPr="00EF22E8" w:rsidRDefault="00124232" w:rsidP="00EF22E8">
    <w:pPr>
      <w:pStyle w:val="Cabealho"/>
    </w:pPr>
    <w:r w:rsidRPr="00EF22E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A02"/>
    <w:multiLevelType w:val="multilevel"/>
    <w:tmpl w:val="390AA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07C15B8"/>
    <w:multiLevelType w:val="multilevel"/>
    <w:tmpl w:val="390AA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15D528E"/>
    <w:multiLevelType w:val="hybridMultilevel"/>
    <w:tmpl w:val="9FA64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5F10"/>
    <w:multiLevelType w:val="multilevel"/>
    <w:tmpl w:val="390AA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8B168C1"/>
    <w:multiLevelType w:val="multilevel"/>
    <w:tmpl w:val="390AA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4590A8E"/>
    <w:multiLevelType w:val="multilevel"/>
    <w:tmpl w:val="390AA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DAF24E0"/>
    <w:multiLevelType w:val="hybridMultilevel"/>
    <w:tmpl w:val="B42A47C0"/>
    <w:lvl w:ilvl="0" w:tplc="0416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405070E2"/>
    <w:multiLevelType w:val="multilevel"/>
    <w:tmpl w:val="390AA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3EF6784"/>
    <w:multiLevelType w:val="multilevel"/>
    <w:tmpl w:val="390AA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2417409"/>
    <w:multiLevelType w:val="multilevel"/>
    <w:tmpl w:val="390AA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A7"/>
    <w:rsid w:val="000068BA"/>
    <w:rsid w:val="00015EC8"/>
    <w:rsid w:val="00022E10"/>
    <w:rsid w:val="000378F0"/>
    <w:rsid w:val="00037D3A"/>
    <w:rsid w:val="00040F3E"/>
    <w:rsid w:val="000437B0"/>
    <w:rsid w:val="000453DF"/>
    <w:rsid w:val="00045E8C"/>
    <w:rsid w:val="00054C8A"/>
    <w:rsid w:val="0006326D"/>
    <w:rsid w:val="00067BD6"/>
    <w:rsid w:val="000809A2"/>
    <w:rsid w:val="0008377F"/>
    <w:rsid w:val="000877F6"/>
    <w:rsid w:val="0009457E"/>
    <w:rsid w:val="000A5216"/>
    <w:rsid w:val="000B2F1D"/>
    <w:rsid w:val="000B490C"/>
    <w:rsid w:val="000B5D14"/>
    <w:rsid w:val="000B5F2D"/>
    <w:rsid w:val="000C4024"/>
    <w:rsid w:val="000D46B4"/>
    <w:rsid w:val="000D70A0"/>
    <w:rsid w:val="000E78DA"/>
    <w:rsid w:val="000F0B26"/>
    <w:rsid w:val="00100B9C"/>
    <w:rsid w:val="00102094"/>
    <w:rsid w:val="001028C6"/>
    <w:rsid w:val="00103876"/>
    <w:rsid w:val="00104145"/>
    <w:rsid w:val="00107E81"/>
    <w:rsid w:val="00111359"/>
    <w:rsid w:val="00116C69"/>
    <w:rsid w:val="00117BF8"/>
    <w:rsid w:val="00123C5A"/>
    <w:rsid w:val="00124232"/>
    <w:rsid w:val="00125EA3"/>
    <w:rsid w:val="001267B1"/>
    <w:rsid w:val="001469F4"/>
    <w:rsid w:val="001533BA"/>
    <w:rsid w:val="0016275B"/>
    <w:rsid w:val="00164470"/>
    <w:rsid w:val="00171CFF"/>
    <w:rsid w:val="00174900"/>
    <w:rsid w:val="00175287"/>
    <w:rsid w:val="00177B67"/>
    <w:rsid w:val="00191489"/>
    <w:rsid w:val="001929DE"/>
    <w:rsid w:val="00192AF3"/>
    <w:rsid w:val="00197F27"/>
    <w:rsid w:val="001A78DD"/>
    <w:rsid w:val="001C1D1A"/>
    <w:rsid w:val="001C70D2"/>
    <w:rsid w:val="001C7491"/>
    <w:rsid w:val="001D7E63"/>
    <w:rsid w:val="001E2E92"/>
    <w:rsid w:val="001E3C22"/>
    <w:rsid w:val="001E6C48"/>
    <w:rsid w:val="001E7138"/>
    <w:rsid w:val="001F41D6"/>
    <w:rsid w:val="00213003"/>
    <w:rsid w:val="0022367D"/>
    <w:rsid w:val="00226CBE"/>
    <w:rsid w:val="00237105"/>
    <w:rsid w:val="002416FB"/>
    <w:rsid w:val="00242052"/>
    <w:rsid w:val="0025031E"/>
    <w:rsid w:val="00250A4B"/>
    <w:rsid w:val="00250A90"/>
    <w:rsid w:val="00255FEA"/>
    <w:rsid w:val="00263C80"/>
    <w:rsid w:val="00267EF4"/>
    <w:rsid w:val="00272455"/>
    <w:rsid w:val="00282F22"/>
    <w:rsid w:val="002952ED"/>
    <w:rsid w:val="00295570"/>
    <w:rsid w:val="002A640E"/>
    <w:rsid w:val="002B1CC4"/>
    <w:rsid w:val="002B37CC"/>
    <w:rsid w:val="002B3B04"/>
    <w:rsid w:val="002B6C36"/>
    <w:rsid w:val="002D2DF9"/>
    <w:rsid w:val="002E028C"/>
    <w:rsid w:val="002E5EB1"/>
    <w:rsid w:val="002E7172"/>
    <w:rsid w:val="002E758B"/>
    <w:rsid w:val="002F4A87"/>
    <w:rsid w:val="002F5E1D"/>
    <w:rsid w:val="00310C2A"/>
    <w:rsid w:val="00311753"/>
    <w:rsid w:val="003131A5"/>
    <w:rsid w:val="00313753"/>
    <w:rsid w:val="00321B92"/>
    <w:rsid w:val="00332519"/>
    <w:rsid w:val="0033326D"/>
    <w:rsid w:val="00335E71"/>
    <w:rsid w:val="00342733"/>
    <w:rsid w:val="00347C4A"/>
    <w:rsid w:val="0035099F"/>
    <w:rsid w:val="00353C04"/>
    <w:rsid w:val="00367660"/>
    <w:rsid w:val="003713A2"/>
    <w:rsid w:val="00371ED7"/>
    <w:rsid w:val="0037488A"/>
    <w:rsid w:val="00381282"/>
    <w:rsid w:val="00381687"/>
    <w:rsid w:val="00381C7D"/>
    <w:rsid w:val="00383DEC"/>
    <w:rsid w:val="003851E7"/>
    <w:rsid w:val="0038690E"/>
    <w:rsid w:val="003913B9"/>
    <w:rsid w:val="003919C1"/>
    <w:rsid w:val="00396BF8"/>
    <w:rsid w:val="003A6FCC"/>
    <w:rsid w:val="003B2B93"/>
    <w:rsid w:val="003B439F"/>
    <w:rsid w:val="003B443F"/>
    <w:rsid w:val="003C1A25"/>
    <w:rsid w:val="003C1E69"/>
    <w:rsid w:val="003D0306"/>
    <w:rsid w:val="003D392E"/>
    <w:rsid w:val="003D40FB"/>
    <w:rsid w:val="003D4475"/>
    <w:rsid w:val="003E03DA"/>
    <w:rsid w:val="003E3FFB"/>
    <w:rsid w:val="003E466F"/>
    <w:rsid w:val="003E72C3"/>
    <w:rsid w:val="003F16CD"/>
    <w:rsid w:val="003F52B2"/>
    <w:rsid w:val="003F57FA"/>
    <w:rsid w:val="00401D1A"/>
    <w:rsid w:val="00402676"/>
    <w:rsid w:val="0041364B"/>
    <w:rsid w:val="00413E73"/>
    <w:rsid w:val="00415E7F"/>
    <w:rsid w:val="0041671E"/>
    <w:rsid w:val="0041744A"/>
    <w:rsid w:val="00427190"/>
    <w:rsid w:val="00427EFF"/>
    <w:rsid w:val="00430577"/>
    <w:rsid w:val="00431DA7"/>
    <w:rsid w:val="00433761"/>
    <w:rsid w:val="004377E2"/>
    <w:rsid w:val="0044326B"/>
    <w:rsid w:val="00444321"/>
    <w:rsid w:val="00445565"/>
    <w:rsid w:val="00453270"/>
    <w:rsid w:val="00455C6B"/>
    <w:rsid w:val="004575CF"/>
    <w:rsid w:val="00462F8F"/>
    <w:rsid w:val="00463B41"/>
    <w:rsid w:val="0046413A"/>
    <w:rsid w:val="00482C8A"/>
    <w:rsid w:val="004865CE"/>
    <w:rsid w:val="0049171C"/>
    <w:rsid w:val="004A1FC4"/>
    <w:rsid w:val="004A74C6"/>
    <w:rsid w:val="004A7682"/>
    <w:rsid w:val="004B14DE"/>
    <w:rsid w:val="004B4038"/>
    <w:rsid w:val="004B588A"/>
    <w:rsid w:val="004B63BF"/>
    <w:rsid w:val="004C0A91"/>
    <w:rsid w:val="004C5D5D"/>
    <w:rsid w:val="004D10DD"/>
    <w:rsid w:val="004E11E1"/>
    <w:rsid w:val="004E68F1"/>
    <w:rsid w:val="004F36B9"/>
    <w:rsid w:val="004F69CA"/>
    <w:rsid w:val="00502D39"/>
    <w:rsid w:val="00507C99"/>
    <w:rsid w:val="00507E82"/>
    <w:rsid w:val="00511917"/>
    <w:rsid w:val="00514990"/>
    <w:rsid w:val="005201C7"/>
    <w:rsid w:val="00520708"/>
    <w:rsid w:val="00523924"/>
    <w:rsid w:val="00524FCA"/>
    <w:rsid w:val="0054407A"/>
    <w:rsid w:val="00546451"/>
    <w:rsid w:val="00547F43"/>
    <w:rsid w:val="005514E2"/>
    <w:rsid w:val="005549C8"/>
    <w:rsid w:val="005602B0"/>
    <w:rsid w:val="00560F13"/>
    <w:rsid w:val="00561B15"/>
    <w:rsid w:val="0056739A"/>
    <w:rsid w:val="00585250"/>
    <w:rsid w:val="0059591C"/>
    <w:rsid w:val="005A17D4"/>
    <w:rsid w:val="005A3669"/>
    <w:rsid w:val="005A41E4"/>
    <w:rsid w:val="005A67AD"/>
    <w:rsid w:val="005B0A2E"/>
    <w:rsid w:val="005B5C31"/>
    <w:rsid w:val="005C4215"/>
    <w:rsid w:val="005C6857"/>
    <w:rsid w:val="005D2275"/>
    <w:rsid w:val="005E004B"/>
    <w:rsid w:val="005E588E"/>
    <w:rsid w:val="005F4CE4"/>
    <w:rsid w:val="005F4F8C"/>
    <w:rsid w:val="005F69D0"/>
    <w:rsid w:val="006004AF"/>
    <w:rsid w:val="00604491"/>
    <w:rsid w:val="00605690"/>
    <w:rsid w:val="006178BD"/>
    <w:rsid w:val="0062550F"/>
    <w:rsid w:val="00626689"/>
    <w:rsid w:val="006274AC"/>
    <w:rsid w:val="0063181C"/>
    <w:rsid w:val="006429CA"/>
    <w:rsid w:val="006434C6"/>
    <w:rsid w:val="00660CB6"/>
    <w:rsid w:val="00661D50"/>
    <w:rsid w:val="00663A8C"/>
    <w:rsid w:val="00676AE2"/>
    <w:rsid w:val="00682977"/>
    <w:rsid w:val="00695682"/>
    <w:rsid w:val="00696D39"/>
    <w:rsid w:val="006974BE"/>
    <w:rsid w:val="006A6967"/>
    <w:rsid w:val="006B0566"/>
    <w:rsid w:val="006B3D33"/>
    <w:rsid w:val="006C2838"/>
    <w:rsid w:val="006D2373"/>
    <w:rsid w:val="006D6740"/>
    <w:rsid w:val="006E0793"/>
    <w:rsid w:val="006E1E3E"/>
    <w:rsid w:val="006E4F6F"/>
    <w:rsid w:val="006F05A0"/>
    <w:rsid w:val="006F20EE"/>
    <w:rsid w:val="006F34FF"/>
    <w:rsid w:val="006F7C29"/>
    <w:rsid w:val="00703445"/>
    <w:rsid w:val="0070394A"/>
    <w:rsid w:val="0071079A"/>
    <w:rsid w:val="0071265A"/>
    <w:rsid w:val="00721DFB"/>
    <w:rsid w:val="00726F8C"/>
    <w:rsid w:val="007270E8"/>
    <w:rsid w:val="00735336"/>
    <w:rsid w:val="0073618B"/>
    <w:rsid w:val="00737B63"/>
    <w:rsid w:val="0074091F"/>
    <w:rsid w:val="00745C77"/>
    <w:rsid w:val="007465BE"/>
    <w:rsid w:val="00756ED8"/>
    <w:rsid w:val="0076747F"/>
    <w:rsid w:val="00770784"/>
    <w:rsid w:val="0078521C"/>
    <w:rsid w:val="007866ED"/>
    <w:rsid w:val="00797CA6"/>
    <w:rsid w:val="007B6E5B"/>
    <w:rsid w:val="007B6FAD"/>
    <w:rsid w:val="007C179C"/>
    <w:rsid w:val="007C4F9D"/>
    <w:rsid w:val="007D49C3"/>
    <w:rsid w:val="007D697E"/>
    <w:rsid w:val="007E12D7"/>
    <w:rsid w:val="007E66BA"/>
    <w:rsid w:val="007F4E39"/>
    <w:rsid w:val="00802E71"/>
    <w:rsid w:val="00803DE7"/>
    <w:rsid w:val="00806C1C"/>
    <w:rsid w:val="00812615"/>
    <w:rsid w:val="00813C30"/>
    <w:rsid w:val="008208CC"/>
    <w:rsid w:val="008421C4"/>
    <w:rsid w:val="008519E2"/>
    <w:rsid w:val="00851CE0"/>
    <w:rsid w:val="00856C61"/>
    <w:rsid w:val="00860980"/>
    <w:rsid w:val="0086736C"/>
    <w:rsid w:val="00870FFC"/>
    <w:rsid w:val="008733A3"/>
    <w:rsid w:val="00874836"/>
    <w:rsid w:val="00874D6E"/>
    <w:rsid w:val="008775C9"/>
    <w:rsid w:val="008777B6"/>
    <w:rsid w:val="008826F6"/>
    <w:rsid w:val="00884442"/>
    <w:rsid w:val="008860F9"/>
    <w:rsid w:val="008A2CAF"/>
    <w:rsid w:val="008A66A2"/>
    <w:rsid w:val="008A78E7"/>
    <w:rsid w:val="008B0A17"/>
    <w:rsid w:val="008B33CA"/>
    <w:rsid w:val="008B64A9"/>
    <w:rsid w:val="008C1C8D"/>
    <w:rsid w:val="008C68E5"/>
    <w:rsid w:val="008C7AC0"/>
    <w:rsid w:val="008C7C1E"/>
    <w:rsid w:val="008E08DE"/>
    <w:rsid w:val="008E3C72"/>
    <w:rsid w:val="008E7716"/>
    <w:rsid w:val="008F7089"/>
    <w:rsid w:val="008F7D5F"/>
    <w:rsid w:val="00902181"/>
    <w:rsid w:val="009072F1"/>
    <w:rsid w:val="00914C7F"/>
    <w:rsid w:val="00916D75"/>
    <w:rsid w:val="00924FDE"/>
    <w:rsid w:val="00926C7A"/>
    <w:rsid w:val="00926F61"/>
    <w:rsid w:val="0093177D"/>
    <w:rsid w:val="00931C23"/>
    <w:rsid w:val="00933225"/>
    <w:rsid w:val="0093573C"/>
    <w:rsid w:val="00940B3F"/>
    <w:rsid w:val="00941EDD"/>
    <w:rsid w:val="00943124"/>
    <w:rsid w:val="009465D6"/>
    <w:rsid w:val="00947310"/>
    <w:rsid w:val="00947725"/>
    <w:rsid w:val="00950A3B"/>
    <w:rsid w:val="00952396"/>
    <w:rsid w:val="0095468B"/>
    <w:rsid w:val="00956875"/>
    <w:rsid w:val="00970337"/>
    <w:rsid w:val="00986BB8"/>
    <w:rsid w:val="00997FAA"/>
    <w:rsid w:val="009A10C2"/>
    <w:rsid w:val="009A15D5"/>
    <w:rsid w:val="009A23FD"/>
    <w:rsid w:val="009B15D5"/>
    <w:rsid w:val="009B1D9C"/>
    <w:rsid w:val="009B37ED"/>
    <w:rsid w:val="009B5114"/>
    <w:rsid w:val="009C3E9A"/>
    <w:rsid w:val="009D7444"/>
    <w:rsid w:val="009E66FC"/>
    <w:rsid w:val="00A00A7C"/>
    <w:rsid w:val="00A01CEF"/>
    <w:rsid w:val="00A03766"/>
    <w:rsid w:val="00A0611A"/>
    <w:rsid w:val="00A06A4F"/>
    <w:rsid w:val="00A14B9B"/>
    <w:rsid w:val="00A21AD0"/>
    <w:rsid w:val="00A317F9"/>
    <w:rsid w:val="00A32B28"/>
    <w:rsid w:val="00A331E4"/>
    <w:rsid w:val="00A36E3C"/>
    <w:rsid w:val="00A549B3"/>
    <w:rsid w:val="00A5684C"/>
    <w:rsid w:val="00A700B0"/>
    <w:rsid w:val="00A734C9"/>
    <w:rsid w:val="00A746D4"/>
    <w:rsid w:val="00A80994"/>
    <w:rsid w:val="00A81297"/>
    <w:rsid w:val="00A853B3"/>
    <w:rsid w:val="00A86215"/>
    <w:rsid w:val="00A9133C"/>
    <w:rsid w:val="00A92CA2"/>
    <w:rsid w:val="00AA3785"/>
    <w:rsid w:val="00AA4606"/>
    <w:rsid w:val="00AB16A0"/>
    <w:rsid w:val="00AB7470"/>
    <w:rsid w:val="00AD4DA7"/>
    <w:rsid w:val="00AD6AA8"/>
    <w:rsid w:val="00AE43C0"/>
    <w:rsid w:val="00AE7671"/>
    <w:rsid w:val="00AF5099"/>
    <w:rsid w:val="00AF67F7"/>
    <w:rsid w:val="00B04D74"/>
    <w:rsid w:val="00B13E27"/>
    <w:rsid w:val="00B15730"/>
    <w:rsid w:val="00B203C4"/>
    <w:rsid w:val="00B20B50"/>
    <w:rsid w:val="00B26466"/>
    <w:rsid w:val="00B2708D"/>
    <w:rsid w:val="00B37B3B"/>
    <w:rsid w:val="00B4016F"/>
    <w:rsid w:val="00B45C71"/>
    <w:rsid w:val="00B518A5"/>
    <w:rsid w:val="00B61285"/>
    <w:rsid w:val="00B80BF6"/>
    <w:rsid w:val="00B85E79"/>
    <w:rsid w:val="00B903DD"/>
    <w:rsid w:val="00B910C9"/>
    <w:rsid w:val="00B974DB"/>
    <w:rsid w:val="00B97FA1"/>
    <w:rsid w:val="00BA30A7"/>
    <w:rsid w:val="00BC3804"/>
    <w:rsid w:val="00BD335F"/>
    <w:rsid w:val="00BD6111"/>
    <w:rsid w:val="00BE0AE6"/>
    <w:rsid w:val="00BE2F66"/>
    <w:rsid w:val="00BE5DAC"/>
    <w:rsid w:val="00BF4555"/>
    <w:rsid w:val="00BF6CEA"/>
    <w:rsid w:val="00C02E4C"/>
    <w:rsid w:val="00C101A2"/>
    <w:rsid w:val="00C11B74"/>
    <w:rsid w:val="00C16341"/>
    <w:rsid w:val="00C163FD"/>
    <w:rsid w:val="00C17CD8"/>
    <w:rsid w:val="00C279AC"/>
    <w:rsid w:val="00C32302"/>
    <w:rsid w:val="00C41C14"/>
    <w:rsid w:val="00C57BAA"/>
    <w:rsid w:val="00C607B5"/>
    <w:rsid w:val="00C66C4D"/>
    <w:rsid w:val="00C722D5"/>
    <w:rsid w:val="00C7448E"/>
    <w:rsid w:val="00C74F0B"/>
    <w:rsid w:val="00C75467"/>
    <w:rsid w:val="00C7684B"/>
    <w:rsid w:val="00C77D0F"/>
    <w:rsid w:val="00C8552C"/>
    <w:rsid w:val="00C94779"/>
    <w:rsid w:val="00C9543A"/>
    <w:rsid w:val="00CA077D"/>
    <w:rsid w:val="00CA08C1"/>
    <w:rsid w:val="00CA5380"/>
    <w:rsid w:val="00CB0B85"/>
    <w:rsid w:val="00CB1B5F"/>
    <w:rsid w:val="00CB329A"/>
    <w:rsid w:val="00CB6737"/>
    <w:rsid w:val="00CD108A"/>
    <w:rsid w:val="00CD24F8"/>
    <w:rsid w:val="00CD2FD4"/>
    <w:rsid w:val="00CD64B2"/>
    <w:rsid w:val="00CE1484"/>
    <w:rsid w:val="00CF3565"/>
    <w:rsid w:val="00CF682A"/>
    <w:rsid w:val="00D041CE"/>
    <w:rsid w:val="00D04D10"/>
    <w:rsid w:val="00D075BB"/>
    <w:rsid w:val="00D13F1E"/>
    <w:rsid w:val="00D14FE0"/>
    <w:rsid w:val="00D162CF"/>
    <w:rsid w:val="00D23C9D"/>
    <w:rsid w:val="00D448DA"/>
    <w:rsid w:val="00D46FC5"/>
    <w:rsid w:val="00D56B82"/>
    <w:rsid w:val="00D62153"/>
    <w:rsid w:val="00D631F7"/>
    <w:rsid w:val="00D634E0"/>
    <w:rsid w:val="00D708FD"/>
    <w:rsid w:val="00D713A2"/>
    <w:rsid w:val="00D80D4A"/>
    <w:rsid w:val="00D83755"/>
    <w:rsid w:val="00D87E0B"/>
    <w:rsid w:val="00D90C27"/>
    <w:rsid w:val="00D91C24"/>
    <w:rsid w:val="00D95CC5"/>
    <w:rsid w:val="00DA0C8D"/>
    <w:rsid w:val="00DA142D"/>
    <w:rsid w:val="00DA1953"/>
    <w:rsid w:val="00DB4137"/>
    <w:rsid w:val="00DB7D3F"/>
    <w:rsid w:val="00DC069C"/>
    <w:rsid w:val="00DC219A"/>
    <w:rsid w:val="00DC2A8C"/>
    <w:rsid w:val="00DC5A76"/>
    <w:rsid w:val="00DD2229"/>
    <w:rsid w:val="00DD33B4"/>
    <w:rsid w:val="00DE3B51"/>
    <w:rsid w:val="00DE4F19"/>
    <w:rsid w:val="00DF667A"/>
    <w:rsid w:val="00E011AE"/>
    <w:rsid w:val="00E02CA3"/>
    <w:rsid w:val="00E0366B"/>
    <w:rsid w:val="00E03A06"/>
    <w:rsid w:val="00E03CBE"/>
    <w:rsid w:val="00E06124"/>
    <w:rsid w:val="00E070B9"/>
    <w:rsid w:val="00E17DF5"/>
    <w:rsid w:val="00E21612"/>
    <w:rsid w:val="00E2292E"/>
    <w:rsid w:val="00E237B1"/>
    <w:rsid w:val="00E2544F"/>
    <w:rsid w:val="00E30E89"/>
    <w:rsid w:val="00E35BBD"/>
    <w:rsid w:val="00E408B3"/>
    <w:rsid w:val="00E42230"/>
    <w:rsid w:val="00E42692"/>
    <w:rsid w:val="00E47E5F"/>
    <w:rsid w:val="00E559B2"/>
    <w:rsid w:val="00E55DD9"/>
    <w:rsid w:val="00E578B6"/>
    <w:rsid w:val="00E57D04"/>
    <w:rsid w:val="00E60720"/>
    <w:rsid w:val="00E60EF4"/>
    <w:rsid w:val="00E61A17"/>
    <w:rsid w:val="00E640E6"/>
    <w:rsid w:val="00E6710D"/>
    <w:rsid w:val="00E67F22"/>
    <w:rsid w:val="00E7591C"/>
    <w:rsid w:val="00E77DF7"/>
    <w:rsid w:val="00E84BAD"/>
    <w:rsid w:val="00E85BAF"/>
    <w:rsid w:val="00E91D3A"/>
    <w:rsid w:val="00E924EC"/>
    <w:rsid w:val="00E95855"/>
    <w:rsid w:val="00E97D99"/>
    <w:rsid w:val="00EB4A30"/>
    <w:rsid w:val="00EB4E59"/>
    <w:rsid w:val="00EC1714"/>
    <w:rsid w:val="00EC1F97"/>
    <w:rsid w:val="00EC255E"/>
    <w:rsid w:val="00EC31B8"/>
    <w:rsid w:val="00EC3A22"/>
    <w:rsid w:val="00ED04CB"/>
    <w:rsid w:val="00ED3834"/>
    <w:rsid w:val="00EE5989"/>
    <w:rsid w:val="00EF1FEF"/>
    <w:rsid w:val="00EF22E8"/>
    <w:rsid w:val="00EF5FF0"/>
    <w:rsid w:val="00EF627D"/>
    <w:rsid w:val="00F00AF4"/>
    <w:rsid w:val="00F069AF"/>
    <w:rsid w:val="00F11345"/>
    <w:rsid w:val="00F1784F"/>
    <w:rsid w:val="00F20723"/>
    <w:rsid w:val="00F229D3"/>
    <w:rsid w:val="00F30FB1"/>
    <w:rsid w:val="00F37890"/>
    <w:rsid w:val="00F438DD"/>
    <w:rsid w:val="00F44E9F"/>
    <w:rsid w:val="00F46ADF"/>
    <w:rsid w:val="00F679C7"/>
    <w:rsid w:val="00F7043A"/>
    <w:rsid w:val="00F7097E"/>
    <w:rsid w:val="00F7530E"/>
    <w:rsid w:val="00F81A6A"/>
    <w:rsid w:val="00F94A0A"/>
    <w:rsid w:val="00F9649E"/>
    <w:rsid w:val="00FA15B3"/>
    <w:rsid w:val="00FA39EE"/>
    <w:rsid w:val="00FA4164"/>
    <w:rsid w:val="00FB7BFA"/>
    <w:rsid w:val="00FC6E70"/>
    <w:rsid w:val="00FD1B6C"/>
    <w:rsid w:val="00FD69C8"/>
    <w:rsid w:val="00FE23E1"/>
    <w:rsid w:val="00FF03F2"/>
    <w:rsid w:val="00FF1D17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0CFB39EC"/>
  <w15:docId w15:val="{332D0D5C-BB18-40C0-A74C-00AD3252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USABlack" w:hAnsi="USABlack"/>
      <w:i/>
      <w:sz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i/>
      <w:u w:val="single"/>
    </w:rPr>
  </w:style>
  <w:style w:type="paragraph" w:styleId="Ttulo4">
    <w:name w:val="heading 4"/>
    <w:basedOn w:val="Normal"/>
    <w:next w:val="Normal"/>
    <w:qFormat/>
    <w:pPr>
      <w:keepNext/>
      <w:spacing w:line="340" w:lineRule="exact"/>
      <w:ind w:right="1701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spacing w:before="60" w:after="60" w:line="1160" w:lineRule="exact"/>
      <w:jc w:val="center"/>
      <w:outlineLvl w:val="4"/>
    </w:pPr>
    <w:rPr>
      <w:rFonts w:ascii="DomCasual BT" w:hAnsi="DomCasual BT"/>
      <w:sz w:val="72"/>
      <w:u w:val="single"/>
    </w:rPr>
  </w:style>
  <w:style w:type="paragraph" w:styleId="Ttulo6">
    <w:name w:val="heading 6"/>
    <w:basedOn w:val="Normal"/>
    <w:next w:val="Normal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right="992"/>
      <w:jc w:val="center"/>
      <w:outlineLvl w:val="5"/>
    </w:pPr>
    <w:rPr>
      <w:rFonts w:ascii="DomCasual BT" w:hAnsi="DomCasual BT"/>
      <w:b/>
      <w:i/>
      <w:sz w:val="56"/>
    </w:rPr>
  </w:style>
  <w:style w:type="paragraph" w:styleId="Ttulo7">
    <w:name w:val="heading 7"/>
    <w:basedOn w:val="Normal"/>
    <w:next w:val="Normal"/>
    <w:qFormat/>
    <w:pPr>
      <w:keepNext/>
      <w:spacing w:line="340" w:lineRule="exact"/>
      <w:jc w:val="center"/>
      <w:outlineLvl w:val="6"/>
    </w:pPr>
    <w:rPr>
      <w:b/>
      <w:color w:val="808080"/>
      <w:sz w:val="24"/>
    </w:rPr>
  </w:style>
  <w:style w:type="paragraph" w:styleId="Ttulo8">
    <w:name w:val="heading 8"/>
    <w:basedOn w:val="Normal"/>
    <w:next w:val="Normal"/>
    <w:qFormat/>
    <w:pPr>
      <w:keepNext/>
      <w:spacing w:line="340" w:lineRule="exact"/>
      <w:jc w:val="center"/>
      <w:outlineLvl w:val="7"/>
    </w:pPr>
    <w:rPr>
      <w:rFonts w:ascii="Book Antiqua" w:hAnsi="Book Antiqua"/>
      <w:b/>
      <w:sz w:val="24"/>
    </w:rPr>
  </w:style>
  <w:style w:type="paragraph" w:styleId="Ttulo9">
    <w:name w:val="heading 9"/>
    <w:basedOn w:val="Normal"/>
    <w:next w:val="Normal"/>
    <w:qFormat/>
    <w:pPr>
      <w:keepNext/>
      <w:spacing w:before="60" w:after="60" w:line="1160" w:lineRule="exact"/>
      <w:jc w:val="center"/>
      <w:outlineLvl w:val="8"/>
    </w:pPr>
    <w:rPr>
      <w:rFonts w:ascii="DomCasual BT" w:hAnsi="DomCasual BT"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numPr>
        <w:ilvl w:val="12"/>
      </w:numPr>
      <w:spacing w:line="340" w:lineRule="exact"/>
    </w:pPr>
    <w:rPr>
      <w:rFonts w:ascii="Book Antiqua" w:hAnsi="Book Antiqua"/>
      <w:sz w:val="24"/>
    </w:rPr>
  </w:style>
  <w:style w:type="paragraph" w:customStyle="1" w:styleId="SUBTIT1">
    <w:name w:val="SUBTIT1"/>
    <w:basedOn w:val="Normal"/>
    <w:pPr>
      <w:jc w:val="both"/>
    </w:pPr>
    <w:rPr>
      <w:rFonts w:ascii="DomCasual BT" w:hAnsi="DomCasual BT"/>
      <w:sz w:val="32"/>
    </w:rPr>
  </w:style>
  <w:style w:type="paragraph" w:customStyle="1" w:styleId="SUB">
    <w:name w:val="SUB"/>
    <w:basedOn w:val="Normal"/>
    <w:pPr>
      <w:spacing w:before="600" w:after="200" w:line="340" w:lineRule="exact"/>
      <w:jc w:val="both"/>
    </w:pPr>
    <w:rPr>
      <w:rFonts w:ascii="Book Antiqua" w:hAnsi="Book Antiqua"/>
      <w:b/>
      <w:i/>
      <w:sz w:val="28"/>
    </w:rPr>
  </w:style>
  <w:style w:type="paragraph" w:customStyle="1" w:styleId="evid">
    <w:name w:val="evid"/>
    <w:basedOn w:val="Normal"/>
    <w:pPr>
      <w:spacing w:line="340" w:lineRule="exact"/>
      <w:jc w:val="both"/>
    </w:pPr>
    <w:rPr>
      <w:rFonts w:ascii="Book Antiqua" w:hAnsi="Book Antiqua"/>
      <w:b/>
      <w:sz w:val="24"/>
      <w:u w:val="single"/>
    </w:rPr>
  </w:style>
  <w:style w:type="paragraph" w:customStyle="1" w:styleId="sub1">
    <w:name w:val="sub1"/>
    <w:basedOn w:val="SUB"/>
  </w:style>
  <w:style w:type="paragraph" w:styleId="Corpodetexto">
    <w:name w:val="Body Text"/>
    <w:basedOn w:val="Normal"/>
    <w:pPr>
      <w:spacing w:line="340" w:lineRule="exact"/>
      <w:jc w:val="both"/>
    </w:pPr>
    <w:rPr>
      <w:rFonts w:ascii="Book Antiqua" w:hAnsi="Book Antiqua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pPr>
      <w:spacing w:line="340" w:lineRule="exact"/>
      <w:ind w:left="1701" w:right="1701"/>
      <w:jc w:val="center"/>
    </w:pPr>
    <w:rPr>
      <w:color w:val="0000FF"/>
      <w:sz w:val="28"/>
    </w:rPr>
  </w:style>
  <w:style w:type="paragraph" w:styleId="Corpodetexto2">
    <w:name w:val="Body Text 2"/>
    <w:basedOn w:val="Normal"/>
    <w:pPr>
      <w:spacing w:after="60" w:line="360" w:lineRule="auto"/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pPr>
      <w:spacing w:line="360" w:lineRule="auto"/>
      <w:ind w:left="755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jc w:val="center"/>
    </w:pPr>
    <w:rPr>
      <w:rFonts w:ascii="Arial" w:hAnsi="Arial"/>
      <w:sz w:val="16"/>
    </w:rPr>
  </w:style>
  <w:style w:type="paragraph" w:styleId="Legenda">
    <w:name w:val="caption"/>
    <w:basedOn w:val="Normal"/>
    <w:next w:val="Normal"/>
    <w:qFormat/>
    <w:pPr>
      <w:pBdr>
        <w:top w:val="single" w:sz="4" w:space="1" w:color="auto"/>
      </w:pBdr>
      <w:ind w:right="360"/>
      <w:jc w:val="center"/>
    </w:pPr>
    <w:rPr>
      <w:rFonts w:ascii="Arial" w:hAnsi="Arial"/>
      <w:b/>
      <w:sz w:val="16"/>
    </w:rPr>
  </w:style>
  <w:style w:type="paragraph" w:styleId="Recuodecorpodetexto3">
    <w:name w:val="Body Text Indent 3"/>
    <w:basedOn w:val="Normal"/>
    <w:pPr>
      <w:spacing w:line="400" w:lineRule="exact"/>
      <w:ind w:left="459"/>
      <w:jc w:val="both"/>
    </w:pPr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rsid w:val="00197F27"/>
  </w:style>
  <w:style w:type="paragraph" w:styleId="PargrafodaLista">
    <w:name w:val="List Paragraph"/>
    <w:basedOn w:val="Normal"/>
    <w:uiPriority w:val="34"/>
    <w:qFormat/>
    <w:rsid w:val="00F22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F22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A92C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92CA2"/>
  </w:style>
  <w:style w:type="character" w:customStyle="1" w:styleId="TextodecomentrioChar">
    <w:name w:val="Texto de comentário Char"/>
    <w:basedOn w:val="Fontepargpadro"/>
    <w:link w:val="Textodecomentrio"/>
    <w:rsid w:val="00A92CA2"/>
  </w:style>
  <w:style w:type="paragraph" w:styleId="Assuntodocomentrio">
    <w:name w:val="annotation subject"/>
    <w:basedOn w:val="Textodecomentrio"/>
    <w:next w:val="Textodecomentrio"/>
    <w:link w:val="AssuntodocomentrioChar"/>
    <w:rsid w:val="00A92C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92CA2"/>
    <w:rPr>
      <w:b/>
      <w:bCs/>
    </w:rPr>
  </w:style>
  <w:style w:type="paragraph" w:styleId="Textodebalo">
    <w:name w:val="Balloon Text"/>
    <w:basedOn w:val="Normal"/>
    <w:link w:val="TextodebaloChar"/>
    <w:rsid w:val="00A92C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92CA2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6747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F36B9"/>
    <w:pPr>
      <w:tabs>
        <w:tab w:val="right" w:leader="dot" w:pos="9912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76747F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321B9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21B92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21B92"/>
  </w:style>
  <w:style w:type="paragraph" w:styleId="Reviso">
    <w:name w:val="Revision"/>
    <w:hidden/>
    <w:uiPriority w:val="99"/>
    <w:semiHidden/>
    <w:rsid w:val="009465D6"/>
  </w:style>
  <w:style w:type="paragraph" w:styleId="Sumrio2">
    <w:name w:val="toc 2"/>
    <w:basedOn w:val="Normal"/>
    <w:next w:val="Normal"/>
    <w:autoRedefine/>
    <w:uiPriority w:val="39"/>
    <w:unhideWhenUsed/>
    <w:rsid w:val="00B45C71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B45C71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F8D9-B6CD-488E-8078-F2D7A15C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6808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[NOME DO PROJETO]</vt:lpstr>
      <vt:lpstr>[NOME DO PROJETO]</vt:lpstr>
    </vt:vector>
  </TitlesOfParts>
  <Manager>Dôra Zoppi</Manager>
  <Company>[EMPRESA]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Padrões tecnológicos</dc:title>
  <dc:subject>desenvolvimento de sistemas web</dc:subject>
  <dc:creator>Marisa de Souza O. Carneiro</dc:creator>
  <cp:keywords>FQ-APQUA-001</cp:keywords>
  <dc:description>Formulário de uso das gerências para registrar as revisões e elaborações de documentos da qualidade</dc:description>
  <cp:lastModifiedBy>Eric Lopes Menequini</cp:lastModifiedBy>
  <cp:revision>2</cp:revision>
  <cp:lastPrinted>2013-08-07T18:44:00Z</cp:lastPrinted>
  <dcterms:created xsi:type="dcterms:W3CDTF">2022-03-21T13:57:00Z</dcterms:created>
  <dcterms:modified xsi:type="dcterms:W3CDTF">2022-03-21T13:57:00Z</dcterms:modified>
  <cp:category>Formulário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878879124</vt:i4>
  </property>
</Properties>
</file>